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D557" w14:textId="2AA8FDC8" w:rsidR="00EB64D3" w:rsidRPr="00EB64D3" w:rsidRDefault="00EB64D3" w:rsidP="00EB64D3">
      <w:pPr>
        <w:rPr>
          <w:rFonts w:ascii="Garamond" w:hAnsi="Garamond"/>
          <w:sz w:val="28"/>
          <w:szCs w:val="28"/>
        </w:rPr>
      </w:pPr>
      <w:r w:rsidRPr="00EB64D3">
        <w:rPr>
          <w:rFonts w:ascii="Garamond" w:hAnsi="Garamond"/>
          <w:sz w:val="28"/>
          <w:szCs w:val="28"/>
        </w:rPr>
        <w:t>Dear teachers,</w:t>
      </w:r>
    </w:p>
    <w:p w14:paraId="301CBB92" w14:textId="5954A8AE" w:rsidR="00EB64D3" w:rsidRPr="00EB64D3" w:rsidRDefault="00EB64D3" w:rsidP="00EB64D3">
      <w:pPr>
        <w:rPr>
          <w:rFonts w:ascii="Garamond" w:hAnsi="Garamond"/>
          <w:sz w:val="28"/>
          <w:szCs w:val="28"/>
        </w:rPr>
      </w:pPr>
    </w:p>
    <w:p w14:paraId="1FD7F07B" w14:textId="3CEA58BB" w:rsidR="00EB64D3" w:rsidRDefault="00EB64D3" w:rsidP="00EB64D3">
      <w:pPr>
        <w:rPr>
          <w:rFonts w:ascii="Garamond" w:hAnsi="Garamond"/>
          <w:sz w:val="28"/>
          <w:szCs w:val="28"/>
        </w:rPr>
      </w:pPr>
      <w:r w:rsidRPr="00EB64D3">
        <w:rPr>
          <w:rFonts w:ascii="Garamond" w:hAnsi="Garamond"/>
          <w:sz w:val="28"/>
          <w:szCs w:val="28"/>
        </w:rPr>
        <w:t xml:space="preserve">Below, you’ll find </w:t>
      </w:r>
      <w:r w:rsidR="00C75A25" w:rsidRPr="00C75A25">
        <w:rPr>
          <w:rFonts w:ascii="Garamond" w:hAnsi="Garamond"/>
          <w:b/>
          <w:sz w:val="28"/>
          <w:szCs w:val="28"/>
          <w:u w:val="single"/>
        </w:rPr>
        <w:t>three</w:t>
      </w:r>
      <w:r w:rsidRPr="00EB64D3">
        <w:rPr>
          <w:rFonts w:ascii="Garamond" w:hAnsi="Garamond"/>
          <w:sz w:val="28"/>
          <w:szCs w:val="28"/>
        </w:rPr>
        <w:t xml:space="preserve"> editable templates for assigning LearnArgument.com </w:t>
      </w:r>
      <w:r>
        <w:rPr>
          <w:rFonts w:ascii="Garamond" w:hAnsi="Garamond"/>
          <w:sz w:val="28"/>
          <w:szCs w:val="28"/>
        </w:rPr>
        <w:t xml:space="preserve">to your students </w:t>
      </w:r>
      <w:r w:rsidRPr="00EB64D3">
        <w:rPr>
          <w:rFonts w:ascii="Garamond" w:hAnsi="Garamond"/>
          <w:sz w:val="28"/>
          <w:szCs w:val="28"/>
        </w:rPr>
        <w:t>as “summer reading</w:t>
      </w:r>
      <w:r>
        <w:rPr>
          <w:rFonts w:ascii="Garamond" w:hAnsi="Garamond"/>
          <w:sz w:val="28"/>
          <w:szCs w:val="28"/>
        </w:rPr>
        <w:t>.”  Some important things for you to know about these templates:</w:t>
      </w:r>
    </w:p>
    <w:p w14:paraId="10BD7143" w14:textId="77777777" w:rsidR="00EB64D3" w:rsidRDefault="00EB64D3" w:rsidP="00EB64D3">
      <w:pPr>
        <w:rPr>
          <w:rFonts w:ascii="Garamond" w:hAnsi="Garamond"/>
          <w:sz w:val="28"/>
          <w:szCs w:val="28"/>
        </w:rPr>
      </w:pPr>
    </w:p>
    <w:p w14:paraId="4EE0EFDD" w14:textId="322B81F9" w:rsidR="00C75A25" w:rsidRDefault="00EB64D3" w:rsidP="00C75A25">
      <w:pPr>
        <w:rPr>
          <w:rFonts w:ascii="Garamond" w:hAnsi="Garamond"/>
          <w:sz w:val="28"/>
          <w:szCs w:val="28"/>
        </w:rPr>
      </w:pPr>
      <w:r w:rsidRPr="00C75A25">
        <w:rPr>
          <w:rFonts w:ascii="Garamond" w:hAnsi="Garamond"/>
          <w:sz w:val="28"/>
          <w:szCs w:val="28"/>
        </w:rPr>
        <w:t>The first</w:t>
      </w:r>
      <w:r w:rsidR="00C75A25">
        <w:rPr>
          <w:rFonts w:ascii="Garamond" w:hAnsi="Garamond"/>
          <w:sz w:val="28"/>
          <w:szCs w:val="28"/>
        </w:rPr>
        <w:t xml:space="preserve"> assignment</w:t>
      </w:r>
      <w:r w:rsidRPr="00C75A25">
        <w:rPr>
          <w:rFonts w:ascii="Garamond" w:hAnsi="Garamond"/>
          <w:sz w:val="28"/>
          <w:szCs w:val="28"/>
        </w:rPr>
        <w:t xml:space="preserve"> template is designed to guide students through the process of </w:t>
      </w:r>
      <w:r w:rsidR="00C75A25" w:rsidRPr="00C75A25">
        <w:rPr>
          <w:rFonts w:ascii="Garamond" w:hAnsi="Garamond"/>
          <w:sz w:val="28"/>
          <w:szCs w:val="28"/>
        </w:rPr>
        <w:t>signing in after you’ve invited them to your class.  I</w:t>
      </w:r>
      <w:r w:rsidRPr="00C75A25">
        <w:rPr>
          <w:rFonts w:ascii="Garamond" w:hAnsi="Garamond"/>
          <w:sz w:val="28"/>
          <w:szCs w:val="28"/>
        </w:rPr>
        <w:t xml:space="preserve">f your school is paying for students’ accounts, this is the </w:t>
      </w:r>
      <w:r w:rsidR="00C75A25" w:rsidRPr="00C75A25">
        <w:rPr>
          <w:rFonts w:ascii="Garamond" w:hAnsi="Garamond"/>
          <w:sz w:val="28"/>
          <w:szCs w:val="28"/>
        </w:rPr>
        <w:t>easiest way to add students.  From your teacher dashboard, you’ll see a dropdown button called “users” that looks like this:</w:t>
      </w:r>
    </w:p>
    <w:p w14:paraId="4CC9B236" w14:textId="77777777" w:rsidR="00C75A25" w:rsidRPr="00C75A25" w:rsidRDefault="00C75A25" w:rsidP="00C75A25">
      <w:pPr>
        <w:rPr>
          <w:rFonts w:ascii="Garamond" w:hAnsi="Garamond"/>
          <w:sz w:val="28"/>
          <w:szCs w:val="28"/>
        </w:rPr>
      </w:pPr>
    </w:p>
    <w:p w14:paraId="25639383" w14:textId="1831B4AF" w:rsidR="00C75A25" w:rsidRPr="00C75A25" w:rsidRDefault="00C75A25" w:rsidP="00C75A25">
      <w:pPr>
        <w:jc w:val="center"/>
        <w:rPr>
          <w:rFonts w:ascii="Garamond" w:hAnsi="Garamond"/>
          <w:sz w:val="28"/>
          <w:szCs w:val="28"/>
        </w:rPr>
      </w:pPr>
      <w:r w:rsidRPr="00C75A25">
        <w:drawing>
          <wp:inline distT="0" distB="0" distL="0" distR="0" wp14:anchorId="4F411CEA" wp14:editId="04180B1C">
            <wp:extent cx="1338769" cy="20280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4962" cy="2052622"/>
                    </a:xfrm>
                    <a:prstGeom prst="rect">
                      <a:avLst/>
                    </a:prstGeom>
                  </pic:spPr>
                </pic:pic>
              </a:graphicData>
            </a:graphic>
          </wp:inline>
        </w:drawing>
      </w:r>
    </w:p>
    <w:p w14:paraId="45ED570B" w14:textId="251302D5" w:rsidR="00C75A25" w:rsidRDefault="00C75A25" w:rsidP="00C75A25">
      <w:pPr>
        <w:pStyle w:val="ListParagraph"/>
        <w:rPr>
          <w:rFonts w:ascii="Garamond" w:hAnsi="Garamond"/>
          <w:sz w:val="28"/>
          <w:szCs w:val="28"/>
        </w:rPr>
      </w:pPr>
    </w:p>
    <w:p w14:paraId="6560728E" w14:textId="53ECC660" w:rsidR="00C75A25" w:rsidRPr="00C75A25" w:rsidRDefault="00C75A25" w:rsidP="00C75A25">
      <w:pPr>
        <w:rPr>
          <w:rFonts w:ascii="Garamond" w:hAnsi="Garamond"/>
          <w:sz w:val="28"/>
          <w:szCs w:val="28"/>
        </w:rPr>
      </w:pPr>
      <w:r w:rsidRPr="00C75A25">
        <w:rPr>
          <w:rFonts w:ascii="Garamond" w:hAnsi="Garamond"/>
          <w:sz w:val="28"/>
          <w:szCs w:val="28"/>
        </w:rPr>
        <w:t xml:space="preserve">Once you click on that button, you can easily add your students to your class.  This will get them full access to the course </w:t>
      </w:r>
      <w:r w:rsidRPr="00C75A25">
        <w:rPr>
          <w:rFonts w:ascii="Garamond" w:hAnsi="Garamond"/>
          <w:sz w:val="28"/>
          <w:szCs w:val="28"/>
          <w:u w:val="single"/>
        </w:rPr>
        <w:t>and</w:t>
      </w:r>
      <w:r w:rsidRPr="00C75A25">
        <w:rPr>
          <w:rFonts w:ascii="Garamond" w:hAnsi="Garamond"/>
          <w:sz w:val="28"/>
          <w:szCs w:val="28"/>
        </w:rPr>
        <w:t xml:space="preserve"> will ensure that they’re linked to your dashboard so that you can monitor their progress.  (Yes, it’s that easy.)</w:t>
      </w:r>
      <w:r>
        <w:rPr>
          <w:rFonts w:ascii="Garamond" w:hAnsi="Garamond"/>
          <w:sz w:val="28"/>
          <w:szCs w:val="28"/>
        </w:rPr>
        <w:t xml:space="preserve">  We recommend that you select the </w:t>
      </w:r>
      <w:r>
        <w:rPr>
          <w:rFonts w:ascii="Garamond" w:hAnsi="Garamond"/>
          <w:b/>
          <w:sz w:val="28"/>
          <w:szCs w:val="28"/>
        </w:rPr>
        <w:t xml:space="preserve">“Add and invite user” </w:t>
      </w:r>
      <w:r>
        <w:rPr>
          <w:rFonts w:ascii="Garamond" w:hAnsi="Garamond"/>
          <w:sz w:val="28"/>
          <w:szCs w:val="28"/>
        </w:rPr>
        <w:t>option, because that will automatically create the student’s account.  The first assignment template explains this process to students.</w:t>
      </w:r>
    </w:p>
    <w:p w14:paraId="317AE31C" w14:textId="52677C44" w:rsidR="00C75A25" w:rsidRDefault="00C75A25" w:rsidP="00C75A25">
      <w:pPr>
        <w:pStyle w:val="ListParagraph"/>
        <w:rPr>
          <w:rFonts w:ascii="Garamond" w:hAnsi="Garamond"/>
          <w:sz w:val="28"/>
          <w:szCs w:val="28"/>
        </w:rPr>
      </w:pPr>
    </w:p>
    <w:p w14:paraId="67172766" w14:textId="56E98976" w:rsidR="00C75A25" w:rsidRPr="00C75A25" w:rsidRDefault="00C75A25" w:rsidP="00C75A25">
      <w:pPr>
        <w:pStyle w:val="ListParagraph"/>
        <w:jc w:val="center"/>
        <w:rPr>
          <w:rFonts w:ascii="Garamond" w:hAnsi="Garamond"/>
          <w:sz w:val="28"/>
          <w:szCs w:val="28"/>
        </w:rPr>
      </w:pPr>
      <w:r>
        <w:rPr>
          <w:rFonts w:ascii="Garamond" w:hAnsi="Garamond"/>
          <w:b/>
          <w:noProof/>
          <w:sz w:val="28"/>
          <w:szCs w:val="28"/>
        </w:rPr>
        <mc:AlternateContent>
          <mc:Choice Requires="wps">
            <w:drawing>
              <wp:anchor distT="0" distB="0" distL="114300" distR="114300" simplePos="0" relativeHeight="251660288" behindDoc="0" locked="0" layoutInCell="1" allowOverlap="1" wp14:anchorId="1891977F" wp14:editId="566D42F8">
                <wp:simplePos x="0" y="0"/>
                <wp:positionH relativeFrom="column">
                  <wp:posOffset>386373</wp:posOffset>
                </wp:positionH>
                <wp:positionV relativeFrom="paragraph">
                  <wp:posOffset>107511</wp:posOffset>
                </wp:positionV>
                <wp:extent cx="1441548" cy="550985"/>
                <wp:effectExtent l="0" t="12700" r="31750" b="20955"/>
                <wp:wrapNone/>
                <wp:docPr id="6" name="Right Arrow 6"/>
                <wp:cNvGraphicFramePr/>
                <a:graphic xmlns:a="http://schemas.openxmlformats.org/drawingml/2006/main">
                  <a:graphicData uri="http://schemas.microsoft.com/office/word/2010/wordprocessingShape">
                    <wps:wsp>
                      <wps:cNvSpPr/>
                      <wps:spPr>
                        <a:xfrm>
                          <a:off x="0" y="0"/>
                          <a:ext cx="1441548" cy="5509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86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0.4pt;margin-top:8.45pt;width:113.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" adj="17472" fillcolor="#4472c4 [3204]" strokecolor="#1f3763 [1604]" strokeweight="1pt"/>
            </w:pict>
          </mc:Fallback>
        </mc:AlternateContent>
      </w:r>
      <w:r w:rsidRPr="00C75A25">
        <w:rPr>
          <w:rFonts w:ascii="Garamond" w:hAnsi="Garamond"/>
          <w:b/>
          <w:sz w:val="28"/>
          <w:szCs w:val="28"/>
        </w:rPr>
        <w:drawing>
          <wp:inline distT="0" distB="0" distL="0" distR="0" wp14:anchorId="4731F069" wp14:editId="584B4C22">
            <wp:extent cx="4020264" cy="3397622"/>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9062" cy="3421960"/>
                    </a:xfrm>
                    <a:prstGeom prst="rect">
                      <a:avLst/>
                    </a:prstGeom>
                  </pic:spPr>
                </pic:pic>
              </a:graphicData>
            </a:graphic>
          </wp:inline>
        </w:drawing>
      </w:r>
    </w:p>
    <w:p w14:paraId="595C4DC7" w14:textId="4520A13C" w:rsidR="00C75A25" w:rsidRDefault="00C75A25" w:rsidP="00C75A25">
      <w:pPr>
        <w:pStyle w:val="ListParagraph"/>
        <w:rPr>
          <w:rFonts w:ascii="Garamond" w:hAnsi="Garamond"/>
          <w:sz w:val="28"/>
          <w:szCs w:val="28"/>
        </w:rPr>
      </w:pPr>
    </w:p>
    <w:p w14:paraId="0FD661C0" w14:textId="0C4D82B6" w:rsidR="00C75A25" w:rsidRDefault="00C75A25" w:rsidP="00C75A25">
      <w:pPr>
        <w:rPr>
          <w:rFonts w:ascii="Garamond" w:hAnsi="Garamond"/>
          <w:sz w:val="28"/>
          <w:szCs w:val="28"/>
        </w:rPr>
      </w:pPr>
    </w:p>
    <w:p w14:paraId="149C3A7D" w14:textId="12B0204D" w:rsidR="00C75A25" w:rsidRPr="00C75A25" w:rsidRDefault="00C75A25" w:rsidP="00C75A25">
      <w:pPr>
        <w:rPr>
          <w:rFonts w:ascii="Garamond" w:hAnsi="Garamond"/>
          <w:sz w:val="28"/>
          <w:szCs w:val="28"/>
        </w:rPr>
      </w:pPr>
      <w:r>
        <w:rPr>
          <w:rFonts w:ascii="Garamond" w:hAnsi="Garamond"/>
          <w:sz w:val="28"/>
          <w:szCs w:val="28"/>
        </w:rPr>
        <w:t xml:space="preserve">Another option is to </w:t>
      </w:r>
      <w:r>
        <w:rPr>
          <w:rFonts w:ascii="Garamond" w:hAnsi="Garamond"/>
          <w:b/>
          <w:sz w:val="28"/>
          <w:szCs w:val="28"/>
        </w:rPr>
        <w:t>send students an enrollment key</w:t>
      </w:r>
      <w:r>
        <w:rPr>
          <w:rFonts w:ascii="Garamond" w:hAnsi="Garamond"/>
          <w:sz w:val="28"/>
          <w:szCs w:val="28"/>
        </w:rPr>
        <w:t xml:space="preserve">.  This </w:t>
      </w:r>
      <w:r>
        <w:rPr>
          <w:rFonts w:ascii="Garamond" w:hAnsi="Garamond"/>
          <w:sz w:val="28"/>
          <w:szCs w:val="28"/>
          <w:u w:val="single"/>
        </w:rPr>
        <w:t>does not</w:t>
      </w:r>
      <w:r>
        <w:rPr>
          <w:rFonts w:ascii="Garamond" w:hAnsi="Garamond"/>
          <w:sz w:val="28"/>
          <w:szCs w:val="28"/>
        </w:rPr>
        <w:t xml:space="preserve"> automatically create student accounts.  Instead, it emails students a special code that they can use to register themselves at learnargument.com/enroll.  We recommend the “</w:t>
      </w:r>
      <w:r>
        <w:rPr>
          <w:rFonts w:ascii="Garamond" w:hAnsi="Garamond"/>
          <w:b/>
          <w:sz w:val="28"/>
          <w:szCs w:val="28"/>
        </w:rPr>
        <w:t>Add and invite user”</w:t>
      </w:r>
      <w:r>
        <w:rPr>
          <w:rFonts w:ascii="Garamond" w:hAnsi="Garamond"/>
          <w:sz w:val="28"/>
          <w:szCs w:val="28"/>
        </w:rPr>
        <w:t xml:space="preserve"> option… but, if you’d prefer to send students enrollment keys, </w:t>
      </w:r>
      <w:r w:rsidR="00441E1B">
        <w:rPr>
          <w:rFonts w:ascii="Garamond" w:hAnsi="Garamond"/>
          <w:sz w:val="28"/>
          <w:szCs w:val="28"/>
        </w:rPr>
        <w:t>the second assignment template (below) provides the corresponding instructions for students.</w:t>
      </w:r>
    </w:p>
    <w:p w14:paraId="49D886C1" w14:textId="12B68723" w:rsidR="00C75A25" w:rsidRDefault="00C75A25" w:rsidP="00C75A25">
      <w:pPr>
        <w:rPr>
          <w:rFonts w:ascii="Garamond" w:hAnsi="Garamond"/>
          <w:sz w:val="28"/>
          <w:szCs w:val="28"/>
        </w:rPr>
      </w:pPr>
    </w:p>
    <w:p w14:paraId="7F6B0834" w14:textId="51242C17" w:rsidR="00C75A25" w:rsidRPr="00C75A25" w:rsidRDefault="00C75A25" w:rsidP="00C75A25">
      <w:pPr>
        <w:jc w:val="center"/>
        <w:rPr>
          <w:rFonts w:ascii="Garamond" w:hAnsi="Garamond"/>
          <w:sz w:val="28"/>
          <w:szCs w:val="28"/>
        </w:rPr>
      </w:pPr>
      <w:r>
        <w:rPr>
          <w:rFonts w:ascii="Garamond" w:hAnsi="Garamond"/>
          <w:b/>
          <w:noProof/>
          <w:sz w:val="28"/>
          <w:szCs w:val="28"/>
        </w:rPr>
        <mc:AlternateContent>
          <mc:Choice Requires="wps">
            <w:drawing>
              <wp:anchor distT="0" distB="0" distL="114300" distR="114300" simplePos="0" relativeHeight="251662336" behindDoc="0" locked="0" layoutInCell="1" allowOverlap="1" wp14:anchorId="73BC4B57" wp14:editId="0666943C">
                <wp:simplePos x="0" y="0"/>
                <wp:positionH relativeFrom="column">
                  <wp:posOffset>23446</wp:posOffset>
                </wp:positionH>
                <wp:positionV relativeFrom="paragraph">
                  <wp:posOffset>165100</wp:posOffset>
                </wp:positionV>
                <wp:extent cx="1441548" cy="550985"/>
                <wp:effectExtent l="0" t="12700" r="31750" b="20955"/>
                <wp:wrapNone/>
                <wp:docPr id="8" name="Right Arrow 8"/>
                <wp:cNvGraphicFramePr/>
                <a:graphic xmlns:a="http://schemas.openxmlformats.org/drawingml/2006/main">
                  <a:graphicData uri="http://schemas.microsoft.com/office/word/2010/wordprocessingShape">
                    <wps:wsp>
                      <wps:cNvSpPr/>
                      <wps:spPr>
                        <a:xfrm>
                          <a:off x="0" y="0"/>
                          <a:ext cx="1441548" cy="5509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ED43" id="Right Arrow 8" o:spid="_x0000_s1026" type="#_x0000_t13" style="position:absolute;margin-left:1.85pt;margin-top:13pt;width:113.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" adj="17472" fillcolor="#4472c4 [3204]" strokecolor="#1f3763 [1604]" strokeweight="1pt"/>
            </w:pict>
          </mc:Fallback>
        </mc:AlternateContent>
      </w:r>
      <w:r w:rsidRPr="00C75A25">
        <w:rPr>
          <w:rFonts w:ascii="Garamond" w:hAnsi="Garamond"/>
          <w:sz w:val="28"/>
          <w:szCs w:val="28"/>
        </w:rPr>
        <w:drawing>
          <wp:inline distT="0" distB="0" distL="0" distR="0" wp14:anchorId="436B0CAD" wp14:editId="752CB3A7">
            <wp:extent cx="4163479" cy="3448538"/>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2717" cy="3464472"/>
                    </a:xfrm>
                    <a:prstGeom prst="rect">
                      <a:avLst/>
                    </a:prstGeom>
                  </pic:spPr>
                </pic:pic>
              </a:graphicData>
            </a:graphic>
          </wp:inline>
        </w:drawing>
      </w:r>
    </w:p>
    <w:p w14:paraId="3858BAB9" w14:textId="3F000E45" w:rsidR="00C75A25" w:rsidRDefault="00C75A25" w:rsidP="00C75A25">
      <w:pPr>
        <w:pStyle w:val="ListParagraph"/>
        <w:rPr>
          <w:rFonts w:ascii="Garamond" w:hAnsi="Garamond"/>
          <w:sz w:val="28"/>
          <w:szCs w:val="28"/>
        </w:rPr>
      </w:pPr>
    </w:p>
    <w:p w14:paraId="0030365A" w14:textId="77777777" w:rsidR="00C75A25" w:rsidRDefault="00C75A25" w:rsidP="00C75A25">
      <w:pPr>
        <w:pStyle w:val="ListParagraph"/>
        <w:rPr>
          <w:rFonts w:ascii="Garamond" w:hAnsi="Garamond"/>
          <w:sz w:val="28"/>
          <w:szCs w:val="28"/>
        </w:rPr>
      </w:pPr>
    </w:p>
    <w:p w14:paraId="6F68A848" w14:textId="77777777" w:rsidR="00441E1B" w:rsidRDefault="00441E1B" w:rsidP="00441E1B">
      <w:pPr>
        <w:rPr>
          <w:rFonts w:ascii="Garamond" w:hAnsi="Garamond"/>
          <w:sz w:val="28"/>
          <w:szCs w:val="28"/>
        </w:rPr>
      </w:pPr>
      <w:r>
        <w:rPr>
          <w:rFonts w:ascii="Garamond" w:hAnsi="Garamond"/>
          <w:sz w:val="28"/>
          <w:szCs w:val="28"/>
        </w:rPr>
        <w:t xml:space="preserve">The third and final </w:t>
      </w:r>
      <w:r w:rsidR="00EB64D3" w:rsidRPr="00441E1B">
        <w:rPr>
          <w:rFonts w:ascii="Garamond" w:hAnsi="Garamond"/>
          <w:sz w:val="28"/>
          <w:szCs w:val="28"/>
        </w:rPr>
        <w:t>template</w:t>
      </w:r>
      <w:r>
        <w:rPr>
          <w:rFonts w:ascii="Garamond" w:hAnsi="Garamond"/>
          <w:sz w:val="28"/>
          <w:szCs w:val="28"/>
        </w:rPr>
        <w:t xml:space="preserve"> (below)</w:t>
      </w:r>
      <w:r w:rsidR="00EB64D3" w:rsidRPr="00441E1B">
        <w:rPr>
          <w:rFonts w:ascii="Garamond" w:hAnsi="Garamond"/>
          <w:sz w:val="28"/>
          <w:szCs w:val="28"/>
        </w:rPr>
        <w:t xml:space="preserve"> is designed to guide students through the process of registering and paying for themselves.  </w:t>
      </w:r>
    </w:p>
    <w:p w14:paraId="0CCFC920" w14:textId="77777777" w:rsidR="00441E1B" w:rsidRDefault="00441E1B" w:rsidP="00441E1B">
      <w:pPr>
        <w:rPr>
          <w:rFonts w:ascii="Garamond" w:hAnsi="Garamond"/>
          <w:sz w:val="28"/>
          <w:szCs w:val="28"/>
        </w:rPr>
      </w:pPr>
    </w:p>
    <w:p w14:paraId="549878AE" w14:textId="2761318F" w:rsidR="00EB64D3" w:rsidRPr="00441E1B" w:rsidRDefault="00EB64D3" w:rsidP="00441E1B">
      <w:pPr>
        <w:rPr>
          <w:rFonts w:ascii="Garamond" w:hAnsi="Garamond"/>
          <w:sz w:val="28"/>
          <w:szCs w:val="28"/>
        </w:rPr>
      </w:pPr>
      <w:r w:rsidRPr="00441E1B">
        <w:rPr>
          <w:rFonts w:ascii="Garamond" w:hAnsi="Garamond"/>
          <w:sz w:val="28"/>
          <w:szCs w:val="28"/>
        </w:rPr>
        <w:t xml:space="preserve">Select the template that best reflects your needs! </w:t>
      </w:r>
      <w:r w:rsidR="00441E1B">
        <w:rPr>
          <w:rFonts w:ascii="Garamond" w:hAnsi="Garamond"/>
          <w:sz w:val="28"/>
          <w:szCs w:val="28"/>
        </w:rPr>
        <w:t xml:space="preserve"> </w:t>
      </w:r>
      <w:r w:rsidRPr="00441E1B">
        <w:rPr>
          <w:rFonts w:ascii="Garamond" w:hAnsi="Garamond"/>
          <w:sz w:val="28"/>
          <w:szCs w:val="28"/>
        </w:rPr>
        <w:t>These templates are fully editable, so if there’s any language you’d like to tweak… any additional information you’d like to add… or any additional summer work you’d like to assign… that should be a piece of cake.</w:t>
      </w:r>
    </w:p>
    <w:p w14:paraId="602F5975" w14:textId="77777777" w:rsidR="00EB64D3" w:rsidRDefault="00EB64D3" w:rsidP="00EB64D3">
      <w:pPr>
        <w:pStyle w:val="ListParagraph"/>
        <w:rPr>
          <w:rFonts w:ascii="Garamond" w:hAnsi="Garamond"/>
          <w:sz w:val="28"/>
          <w:szCs w:val="28"/>
        </w:rPr>
      </w:pPr>
    </w:p>
    <w:p w14:paraId="2E4E0C4F" w14:textId="77777777" w:rsidR="00EB64D3" w:rsidRPr="00441E1B" w:rsidRDefault="00EB64D3" w:rsidP="00441E1B">
      <w:pPr>
        <w:rPr>
          <w:rFonts w:ascii="Garamond" w:hAnsi="Garamond"/>
          <w:sz w:val="28"/>
          <w:szCs w:val="28"/>
        </w:rPr>
      </w:pPr>
      <w:r w:rsidRPr="00441E1B">
        <w:rPr>
          <w:rFonts w:ascii="Garamond" w:hAnsi="Garamond"/>
          <w:sz w:val="28"/>
          <w:szCs w:val="28"/>
        </w:rPr>
        <w:t xml:space="preserve">We’ve </w:t>
      </w:r>
      <w:r w:rsidRPr="00441E1B">
        <w:rPr>
          <w:rFonts w:ascii="Garamond" w:hAnsi="Garamond"/>
          <w:sz w:val="28"/>
          <w:szCs w:val="28"/>
          <w:highlight w:val="yellow"/>
        </w:rPr>
        <w:t>highlighted</w:t>
      </w:r>
      <w:r w:rsidRPr="00441E1B">
        <w:rPr>
          <w:rFonts w:ascii="Garamond" w:hAnsi="Garamond"/>
          <w:sz w:val="28"/>
          <w:szCs w:val="28"/>
        </w:rPr>
        <w:t xml:space="preserve"> fields for you to personalize, including places to enter your name, email address, and so on.  </w:t>
      </w:r>
    </w:p>
    <w:p w14:paraId="033AFBAF" w14:textId="77777777" w:rsidR="00EB64D3" w:rsidRPr="00EB64D3" w:rsidRDefault="00EB64D3" w:rsidP="00EB64D3">
      <w:pPr>
        <w:pStyle w:val="ListParagraph"/>
        <w:rPr>
          <w:rFonts w:ascii="Garamond" w:hAnsi="Garamond"/>
          <w:sz w:val="28"/>
          <w:szCs w:val="28"/>
        </w:rPr>
      </w:pPr>
    </w:p>
    <w:p w14:paraId="4D8F5545" w14:textId="5EB5982E" w:rsidR="00C75A25" w:rsidRDefault="002E3833">
      <w:pPr>
        <w:rPr>
          <w:rFonts w:ascii="Garamond" w:hAnsi="Garamond"/>
          <w:sz w:val="28"/>
          <w:szCs w:val="28"/>
        </w:rPr>
      </w:pPr>
      <w:r>
        <w:rPr>
          <w:rFonts w:ascii="Garamond" w:hAnsi="Garamond"/>
          <w:sz w:val="28"/>
          <w:szCs w:val="28"/>
        </w:rPr>
        <w:t>Enjoy!</w:t>
      </w:r>
    </w:p>
    <w:p w14:paraId="779BF546" w14:textId="351D7318" w:rsidR="00441E1B" w:rsidRDefault="00441E1B">
      <w:pPr>
        <w:rPr>
          <w:rFonts w:ascii="Garamond" w:hAnsi="Garamond"/>
          <w:sz w:val="28"/>
          <w:szCs w:val="28"/>
        </w:rPr>
      </w:pPr>
    </w:p>
    <w:p w14:paraId="45D53284" w14:textId="57408D34" w:rsidR="00441E1B" w:rsidRPr="00441E1B" w:rsidRDefault="00441E1B">
      <w:pPr>
        <w:rPr>
          <w:rFonts w:ascii="Garamond" w:hAnsi="Garamond"/>
          <w:b/>
          <w:color w:val="6DA2F0"/>
          <w:sz w:val="28"/>
          <w:szCs w:val="28"/>
        </w:rPr>
      </w:pPr>
      <w:proofErr w:type="spellStart"/>
      <w:r w:rsidRPr="00441E1B">
        <w:rPr>
          <w:rFonts w:ascii="Garamond" w:hAnsi="Garamond"/>
          <w:b/>
          <w:color w:val="6DA2F0"/>
          <w:sz w:val="28"/>
          <w:szCs w:val="28"/>
        </w:rPr>
        <w:t>LearnArgument</w:t>
      </w:r>
      <w:proofErr w:type="spellEnd"/>
    </w:p>
    <w:p w14:paraId="05B366B5" w14:textId="1537A366" w:rsidR="00C75A25" w:rsidRDefault="00C75A25">
      <w:pPr>
        <w:rPr>
          <w:rFonts w:ascii="Garamond" w:hAnsi="Garamond"/>
          <w:b/>
          <w:sz w:val="28"/>
          <w:szCs w:val="28"/>
        </w:rPr>
      </w:pPr>
      <w:r>
        <w:rPr>
          <w:rFonts w:ascii="Garamond" w:hAnsi="Garamond"/>
          <w:b/>
          <w:sz w:val="28"/>
          <w:szCs w:val="28"/>
        </w:rPr>
        <w:br w:type="page"/>
      </w:r>
    </w:p>
    <w:p w14:paraId="128436AE" w14:textId="77777777" w:rsidR="00C75A25" w:rsidRDefault="00C75A25">
      <w:pPr>
        <w:rPr>
          <w:rFonts w:ascii="Garamond" w:hAnsi="Garamond"/>
          <w:b/>
          <w:sz w:val="28"/>
          <w:szCs w:val="28"/>
        </w:rPr>
      </w:pPr>
    </w:p>
    <w:p w14:paraId="5EA1A5D9" w14:textId="688B4E62" w:rsidR="00EB64D3" w:rsidRPr="00441E1B" w:rsidRDefault="00441E1B" w:rsidP="00441E1B">
      <w:pPr>
        <w:jc w:val="center"/>
        <w:rPr>
          <w:rFonts w:ascii="Garamond" w:hAnsi="Garamond"/>
          <w:color w:val="FF0000"/>
          <w:sz w:val="28"/>
          <w:szCs w:val="28"/>
        </w:rPr>
      </w:pPr>
      <w:r w:rsidRPr="00441E1B">
        <w:rPr>
          <w:rFonts w:ascii="Garamond" w:hAnsi="Garamond"/>
          <w:b/>
          <w:color w:val="FF0000"/>
          <w:sz w:val="28"/>
          <w:szCs w:val="28"/>
          <w:highlight w:val="yellow"/>
        </w:rPr>
        <w:t xml:space="preserve">[==Delete This Text – </w:t>
      </w:r>
      <w:r w:rsidRPr="00441E1B">
        <w:rPr>
          <w:rFonts w:ascii="Garamond" w:hAnsi="Garamond"/>
          <w:b/>
          <w:color w:val="FF0000"/>
          <w:sz w:val="28"/>
          <w:szCs w:val="28"/>
          <w:highlight w:val="yellow"/>
          <w:u w:val="single"/>
        </w:rPr>
        <w:t xml:space="preserve">Template for Students You’ve Manually Added </w:t>
      </w:r>
      <w:r>
        <w:rPr>
          <w:rFonts w:ascii="Garamond" w:hAnsi="Garamond"/>
          <w:b/>
          <w:color w:val="FF0000"/>
          <w:sz w:val="28"/>
          <w:szCs w:val="28"/>
          <w:highlight w:val="yellow"/>
          <w:u w:val="single"/>
        </w:rPr>
        <w:t>t</w:t>
      </w:r>
      <w:r w:rsidRPr="00441E1B">
        <w:rPr>
          <w:rFonts w:ascii="Garamond" w:hAnsi="Garamond"/>
          <w:b/>
          <w:color w:val="FF0000"/>
          <w:sz w:val="28"/>
          <w:szCs w:val="28"/>
          <w:highlight w:val="yellow"/>
          <w:u w:val="single"/>
        </w:rPr>
        <w:t>o Your Class</w:t>
      </w:r>
      <w:r w:rsidRPr="00441E1B">
        <w:rPr>
          <w:rFonts w:ascii="Garamond" w:hAnsi="Garamond"/>
          <w:b/>
          <w:color w:val="FF0000"/>
          <w:sz w:val="28"/>
          <w:szCs w:val="28"/>
          <w:highlight w:val="yellow"/>
        </w:rPr>
        <w:t>==]</w:t>
      </w:r>
    </w:p>
    <w:p w14:paraId="23D42B55" w14:textId="77B04950" w:rsidR="00732162" w:rsidRDefault="00770C3F" w:rsidP="00732162">
      <w:pPr>
        <w:jc w:val="center"/>
        <w:rPr>
          <w:rFonts w:ascii="Garamond" w:hAnsi="Garamond"/>
          <w:b/>
          <w:sz w:val="28"/>
          <w:szCs w:val="28"/>
          <w:highlight w:val="yellow"/>
        </w:rPr>
      </w:pPr>
      <w:r w:rsidRPr="00732162">
        <w:rPr>
          <w:rFonts w:ascii="Garamond" w:hAnsi="Garamond"/>
          <w:b/>
          <w:sz w:val="28"/>
          <w:szCs w:val="28"/>
        </w:rPr>
        <w:t xml:space="preserve">Summer Assignment for </w:t>
      </w:r>
      <w:r w:rsidR="00732162" w:rsidRPr="00732162">
        <w:rPr>
          <w:rFonts w:ascii="Garamond" w:hAnsi="Garamond"/>
          <w:b/>
          <w:sz w:val="28"/>
          <w:szCs w:val="28"/>
          <w:highlight w:val="yellow"/>
        </w:rPr>
        <w:t>[**Your Name / Your Class Here**]</w:t>
      </w:r>
    </w:p>
    <w:p w14:paraId="21E8A9D4" w14:textId="77777777" w:rsidR="007B735A" w:rsidRDefault="007B735A" w:rsidP="00732162">
      <w:pPr>
        <w:rPr>
          <w:rFonts w:ascii="Garamond" w:hAnsi="Garamond"/>
        </w:rPr>
      </w:pPr>
    </w:p>
    <w:p w14:paraId="1451855B" w14:textId="77777777" w:rsidR="007B735A" w:rsidRDefault="007B735A" w:rsidP="00732162">
      <w:pPr>
        <w:rPr>
          <w:rFonts w:ascii="Garamond" w:hAnsi="Garamond"/>
        </w:rPr>
      </w:pPr>
    </w:p>
    <w:p w14:paraId="15721A8B" w14:textId="75C7FD68" w:rsidR="00732162" w:rsidRDefault="00732162" w:rsidP="00732162">
      <w:pPr>
        <w:rPr>
          <w:rFonts w:ascii="Garamond" w:hAnsi="Garamond"/>
        </w:rPr>
      </w:pPr>
      <w:r>
        <w:rPr>
          <w:rFonts w:ascii="Garamond" w:hAnsi="Garamond"/>
        </w:rPr>
        <w:t>Dear students,</w:t>
      </w:r>
    </w:p>
    <w:p w14:paraId="29CAF6D4" w14:textId="6A6BE0FB" w:rsidR="00732162" w:rsidRDefault="00732162" w:rsidP="00732162">
      <w:pPr>
        <w:rPr>
          <w:rFonts w:ascii="Garamond" w:hAnsi="Garamond"/>
        </w:rPr>
      </w:pPr>
    </w:p>
    <w:p w14:paraId="47A2DF57" w14:textId="6F0AF0F0" w:rsidR="00732162" w:rsidRDefault="00732162" w:rsidP="00732162">
      <w:pPr>
        <w:rPr>
          <w:rFonts w:ascii="Garamond" w:hAnsi="Garamond"/>
        </w:rPr>
      </w:pPr>
      <w:r>
        <w:rPr>
          <w:rFonts w:ascii="Garamond" w:hAnsi="Garamond"/>
        </w:rPr>
        <w:t xml:space="preserve">This year’s “summer reading” is likely going to look and feel a little different than it has in previous years.  Rather than to put some books in your hands and send you on your merry way, you are being asked to complete a series of online learning modules over the course of the summer months.  The point of this is to help you develop the skills that you’ll need in order to </w:t>
      </w:r>
      <w:r>
        <w:rPr>
          <w:rFonts w:ascii="Garamond" w:hAnsi="Garamond"/>
          <w:i/>
        </w:rPr>
        <w:t xml:space="preserve">flourish </w:t>
      </w:r>
      <w:r>
        <w:rPr>
          <w:rFonts w:ascii="Garamond" w:hAnsi="Garamond"/>
        </w:rPr>
        <w:t>in our class – and when the start of the school year rolls around, you’ll find yourself better prepared than ever before.</w:t>
      </w:r>
    </w:p>
    <w:p w14:paraId="11CA25E5" w14:textId="131C7BAA" w:rsidR="00732162" w:rsidRDefault="00732162" w:rsidP="00732162">
      <w:pPr>
        <w:rPr>
          <w:rFonts w:ascii="Garamond" w:hAnsi="Garamond"/>
        </w:rPr>
      </w:pPr>
    </w:p>
    <w:p w14:paraId="46C0E872" w14:textId="1D4C786D" w:rsidR="00732162" w:rsidRDefault="00732162" w:rsidP="00732162">
      <w:pPr>
        <w:rPr>
          <w:rFonts w:ascii="Garamond" w:hAnsi="Garamond"/>
        </w:rPr>
      </w:pPr>
      <w:r>
        <w:rPr>
          <w:rFonts w:ascii="Garamond" w:hAnsi="Garamond"/>
        </w:rPr>
        <w:t xml:space="preserve">The focus of your summer assignment is “argument,” which is basically the art of using language in purposeful ways to make an impact on a target audience.  </w:t>
      </w:r>
      <w:r w:rsidR="00E15081">
        <w:rPr>
          <w:rFonts w:ascii="Garamond" w:hAnsi="Garamond"/>
        </w:rPr>
        <w:t xml:space="preserve">Most speeches are obvious examples – for instance, when a politician makes a campaign speech in an effort to gain more votes, or when a protester speaks out at a rally in support of a cause.  But arguments can take many forms, and those that you’ll be examining this summer include pop songs, music videos, and advertisements.  (Bet you didn’t expect to be analyzing Billie </w:t>
      </w:r>
      <w:proofErr w:type="spellStart"/>
      <w:r w:rsidR="00E15081">
        <w:rPr>
          <w:rFonts w:ascii="Garamond" w:hAnsi="Garamond"/>
        </w:rPr>
        <w:t>Eilish</w:t>
      </w:r>
      <w:proofErr w:type="spellEnd"/>
      <w:r w:rsidR="00E15081">
        <w:rPr>
          <w:rFonts w:ascii="Garamond" w:hAnsi="Garamond"/>
        </w:rPr>
        <w:t xml:space="preserve">, Selena Gomez, and Post Malone for “summer reading,” did you…) </w:t>
      </w:r>
    </w:p>
    <w:p w14:paraId="19B4BC0D" w14:textId="459EF904" w:rsidR="00E15081" w:rsidRDefault="00E15081" w:rsidP="00732162">
      <w:pPr>
        <w:rPr>
          <w:rFonts w:ascii="Garamond" w:hAnsi="Garamond"/>
        </w:rPr>
      </w:pPr>
    </w:p>
    <w:p w14:paraId="7EC3F46D" w14:textId="586E1034" w:rsidR="00E15081" w:rsidRDefault="00E15081" w:rsidP="00732162">
      <w:pPr>
        <w:rPr>
          <w:rFonts w:ascii="Garamond" w:hAnsi="Garamond"/>
        </w:rPr>
      </w:pPr>
      <w:r>
        <w:rPr>
          <w:rFonts w:ascii="Garamond" w:hAnsi="Garamond"/>
        </w:rPr>
        <w:t xml:space="preserve">Here’s what you need to do in order to </w:t>
      </w:r>
      <w:r w:rsidR="00175D49">
        <w:rPr>
          <w:rFonts w:ascii="Garamond" w:hAnsi="Garamond"/>
        </w:rPr>
        <w:t>get started</w:t>
      </w:r>
      <w:r>
        <w:rPr>
          <w:rFonts w:ascii="Garamond" w:hAnsi="Garamond"/>
        </w:rPr>
        <w:t>:</w:t>
      </w:r>
    </w:p>
    <w:p w14:paraId="35D16D0C" w14:textId="3E512A72" w:rsidR="00E15081" w:rsidRDefault="00E15081" w:rsidP="00732162">
      <w:pPr>
        <w:rPr>
          <w:rFonts w:ascii="Garamond" w:hAnsi="Garamond"/>
        </w:rPr>
      </w:pPr>
    </w:p>
    <w:p w14:paraId="083D7EBD" w14:textId="77777777" w:rsidR="00441E1B" w:rsidRDefault="00E15081" w:rsidP="00732162">
      <w:pPr>
        <w:rPr>
          <w:rFonts w:ascii="Garamond" w:hAnsi="Garamond"/>
        </w:rPr>
      </w:pPr>
      <w:r>
        <w:rPr>
          <w:rFonts w:ascii="Garamond" w:hAnsi="Garamond"/>
          <w:b/>
        </w:rPr>
        <w:t>Step 1.</w:t>
      </w:r>
      <w:r>
        <w:rPr>
          <w:rFonts w:ascii="Garamond" w:hAnsi="Garamond"/>
          <w:b/>
        </w:rPr>
        <w:tab/>
      </w:r>
      <w:r>
        <w:rPr>
          <w:rFonts w:ascii="Garamond" w:hAnsi="Garamond"/>
          <w:b/>
        </w:rPr>
        <w:tab/>
      </w:r>
      <w:r w:rsidR="00441E1B">
        <w:rPr>
          <w:rFonts w:ascii="Garamond" w:hAnsi="Garamond"/>
        </w:rPr>
        <w:t xml:space="preserve">I’ve registered (or, I will soon be registering) you </w:t>
      </w:r>
      <w:r>
        <w:rPr>
          <w:rFonts w:ascii="Garamond" w:hAnsi="Garamond"/>
        </w:rPr>
        <w:t>to</w:t>
      </w:r>
      <w:r w:rsidR="00441E1B">
        <w:rPr>
          <w:rFonts w:ascii="Garamond" w:hAnsi="Garamond"/>
        </w:rPr>
        <w:t xml:space="preserve"> our online learning experience at</w:t>
      </w:r>
      <w:r>
        <w:rPr>
          <w:rFonts w:ascii="Garamond" w:hAnsi="Garamond"/>
        </w:rPr>
        <w:t xml:space="preserve"> </w:t>
      </w:r>
    </w:p>
    <w:p w14:paraId="66B26A95" w14:textId="77777777" w:rsidR="00441E1B" w:rsidRDefault="0030224A" w:rsidP="00441E1B">
      <w:pPr>
        <w:ind w:left="720" w:firstLine="720"/>
        <w:rPr>
          <w:rFonts w:ascii="Garamond" w:hAnsi="Garamond"/>
          <w:b/>
        </w:rPr>
      </w:pPr>
      <w:hyperlink r:id="rId8" w:history="1">
        <w:r w:rsidR="00E15081" w:rsidRPr="00E15081">
          <w:rPr>
            <w:rStyle w:val="Hyperlink"/>
            <w:rFonts w:ascii="Garamond" w:hAnsi="Garamond"/>
          </w:rPr>
          <w:t>LearnArgument.com</w:t>
        </w:r>
      </w:hyperlink>
      <w:r w:rsidR="00E15081">
        <w:rPr>
          <w:rFonts w:ascii="Garamond" w:hAnsi="Garamond"/>
        </w:rPr>
        <w:t xml:space="preserve">.  </w:t>
      </w:r>
      <w:r w:rsidR="00441E1B">
        <w:rPr>
          <w:rFonts w:ascii="Garamond" w:hAnsi="Garamond"/>
        </w:rPr>
        <w:t xml:space="preserve">Check your inbox for an invitation email that includes your </w:t>
      </w:r>
      <w:r w:rsidR="00441E1B">
        <w:rPr>
          <w:rFonts w:ascii="Garamond" w:hAnsi="Garamond"/>
          <w:b/>
        </w:rPr>
        <w:t xml:space="preserve">login credentials </w:t>
      </w:r>
    </w:p>
    <w:p w14:paraId="2179FDB2" w14:textId="77777777" w:rsidR="00441E1B" w:rsidRDefault="00441E1B" w:rsidP="00441E1B">
      <w:pPr>
        <w:ind w:left="720" w:firstLine="720"/>
        <w:rPr>
          <w:rFonts w:ascii="Garamond" w:hAnsi="Garamond"/>
          <w:b/>
        </w:rPr>
      </w:pPr>
      <w:r>
        <w:rPr>
          <w:rFonts w:ascii="Garamond" w:hAnsi="Garamond"/>
        </w:rPr>
        <w:t xml:space="preserve">and your </w:t>
      </w:r>
      <w:r>
        <w:rPr>
          <w:rFonts w:ascii="Garamond" w:hAnsi="Garamond"/>
          <w:b/>
        </w:rPr>
        <w:t xml:space="preserve">password.  </w:t>
      </w:r>
    </w:p>
    <w:p w14:paraId="70D6C635" w14:textId="77777777" w:rsidR="00441E1B" w:rsidRDefault="00441E1B" w:rsidP="00441E1B">
      <w:pPr>
        <w:ind w:left="720" w:firstLine="720"/>
        <w:rPr>
          <w:rFonts w:ascii="Garamond" w:hAnsi="Garamond"/>
        </w:rPr>
      </w:pPr>
    </w:p>
    <w:p w14:paraId="342CC702" w14:textId="77777777" w:rsidR="00441E1B" w:rsidRDefault="00441E1B" w:rsidP="00441E1B">
      <w:pPr>
        <w:rPr>
          <w:rFonts w:ascii="Garamond" w:hAnsi="Garamond"/>
        </w:rPr>
      </w:pPr>
      <w:r>
        <w:rPr>
          <w:rFonts w:ascii="Garamond" w:hAnsi="Garamond"/>
          <w:b/>
        </w:rPr>
        <w:t>Step 2.</w:t>
      </w:r>
      <w:r>
        <w:rPr>
          <w:rFonts w:ascii="Garamond" w:hAnsi="Garamond"/>
          <w:b/>
        </w:rPr>
        <w:tab/>
      </w:r>
      <w:r>
        <w:rPr>
          <w:rFonts w:ascii="Garamond" w:hAnsi="Garamond"/>
          <w:b/>
        </w:rPr>
        <w:tab/>
      </w:r>
      <w:r>
        <w:rPr>
          <w:rFonts w:ascii="Garamond" w:hAnsi="Garamond"/>
        </w:rPr>
        <w:t xml:space="preserve">Use those credentials to sign in at </w:t>
      </w:r>
      <w:hyperlink r:id="rId9" w:history="1">
        <w:r w:rsidRPr="00A67D6E">
          <w:rPr>
            <w:rStyle w:val="Hyperlink"/>
            <w:rFonts w:ascii="Garamond" w:hAnsi="Garamond"/>
          </w:rPr>
          <w:t>https://learnargument.com/login</w:t>
        </w:r>
      </w:hyperlink>
      <w:r>
        <w:rPr>
          <w:rFonts w:ascii="Garamond" w:hAnsi="Garamond"/>
        </w:rPr>
        <w:t xml:space="preserve">.  </w:t>
      </w:r>
      <w:r w:rsidR="00E15081">
        <w:rPr>
          <w:rFonts w:ascii="Garamond" w:hAnsi="Garamond"/>
        </w:rPr>
        <w:t xml:space="preserve">You can do this from </w:t>
      </w:r>
      <w:r w:rsidR="00E15081" w:rsidRPr="00E15081">
        <w:rPr>
          <w:rFonts w:ascii="Garamond" w:hAnsi="Garamond"/>
          <w:u w:val="single"/>
        </w:rPr>
        <w:t>any</w:t>
      </w:r>
      <w:r w:rsidR="00E15081">
        <w:rPr>
          <w:rFonts w:ascii="Garamond" w:hAnsi="Garamond"/>
        </w:rPr>
        <w:t xml:space="preserve"> web </w:t>
      </w:r>
    </w:p>
    <w:p w14:paraId="4AD61D06" w14:textId="028A2298" w:rsidR="00E15081" w:rsidRDefault="00E15081" w:rsidP="00441E1B">
      <w:pPr>
        <w:ind w:left="1440"/>
        <w:rPr>
          <w:rFonts w:ascii="Garamond" w:hAnsi="Garamond"/>
        </w:rPr>
      </w:pPr>
      <w:r>
        <w:rPr>
          <w:rFonts w:ascii="Garamond" w:hAnsi="Garamond"/>
        </w:rPr>
        <w:t>browser.</w:t>
      </w:r>
      <w:r w:rsidR="00441E1B">
        <w:rPr>
          <w:rFonts w:ascii="Garamond" w:hAnsi="Garamond"/>
        </w:rPr>
        <w:t xml:space="preserve">  Laptops, tablets, and phones all work!</w:t>
      </w:r>
      <w:r>
        <w:rPr>
          <w:rFonts w:ascii="Garamond" w:hAnsi="Garamond"/>
        </w:rPr>
        <w:t xml:space="preserve">  If your home technology isn’t cooperating, you may utilize the computers and </w:t>
      </w:r>
      <w:r w:rsidR="00175D49">
        <w:rPr>
          <w:rFonts w:ascii="Garamond" w:hAnsi="Garamond"/>
        </w:rPr>
        <w:t>Wi-Fi</w:t>
      </w:r>
      <w:r>
        <w:rPr>
          <w:rFonts w:ascii="Garamond" w:hAnsi="Garamond"/>
        </w:rPr>
        <w:t xml:space="preserve"> at the public library.</w:t>
      </w:r>
    </w:p>
    <w:p w14:paraId="4919576A" w14:textId="6C3B5B64" w:rsidR="00E15081" w:rsidRDefault="00E15081" w:rsidP="00E15081">
      <w:pPr>
        <w:rPr>
          <w:rFonts w:ascii="Garamond" w:hAnsi="Garamond"/>
        </w:rPr>
      </w:pPr>
    </w:p>
    <w:p w14:paraId="38A88F76" w14:textId="7AC8302E" w:rsidR="00175D49" w:rsidRDefault="00E15081" w:rsidP="00E15081">
      <w:pPr>
        <w:rPr>
          <w:rFonts w:ascii="Garamond" w:hAnsi="Garamond"/>
        </w:rPr>
      </w:pPr>
      <w:r>
        <w:rPr>
          <w:rFonts w:ascii="Garamond" w:hAnsi="Garamond"/>
          <w:b/>
        </w:rPr>
        <w:t>Step 3.</w:t>
      </w:r>
      <w:r>
        <w:rPr>
          <w:rFonts w:ascii="Garamond" w:hAnsi="Garamond"/>
          <w:b/>
        </w:rPr>
        <w:tab/>
      </w:r>
      <w:r>
        <w:rPr>
          <w:rFonts w:ascii="Garamond" w:hAnsi="Garamond"/>
          <w:b/>
        </w:rPr>
        <w:tab/>
      </w:r>
      <w:r w:rsidR="00441E1B">
        <w:rPr>
          <w:rFonts w:ascii="Garamond" w:hAnsi="Garamond"/>
        </w:rPr>
        <w:t>That’s it!  You’re in!  Time to roll up your sleeves and dig in!</w:t>
      </w:r>
      <w:r>
        <w:rPr>
          <w:rFonts w:ascii="Garamond" w:hAnsi="Garamond"/>
        </w:rPr>
        <w:t xml:space="preserve">  </w:t>
      </w:r>
    </w:p>
    <w:p w14:paraId="1269B5B2" w14:textId="7C6C2CD3" w:rsidR="00175D49" w:rsidRDefault="00175D49" w:rsidP="00175D49">
      <w:pPr>
        <w:rPr>
          <w:rFonts w:ascii="Garamond" w:hAnsi="Garamond"/>
        </w:rPr>
      </w:pPr>
    </w:p>
    <w:p w14:paraId="5D009F93" w14:textId="16EE1BB5" w:rsidR="00175D49" w:rsidRPr="00175D49" w:rsidRDefault="00175D49" w:rsidP="00175D49">
      <w:pPr>
        <w:rPr>
          <w:rFonts w:ascii="Garamond" w:hAnsi="Garamond"/>
          <w:b/>
        </w:rPr>
      </w:pPr>
      <w:r>
        <w:rPr>
          <w:rFonts w:ascii="Garamond" w:hAnsi="Garamond"/>
        </w:rPr>
        <w:t xml:space="preserve">The online course that you’ll be completing is broken down into </w:t>
      </w:r>
      <w:r>
        <w:rPr>
          <w:rFonts w:ascii="Garamond" w:hAnsi="Garamond"/>
          <w:b/>
        </w:rPr>
        <w:t>six modules</w:t>
      </w:r>
      <w:r>
        <w:rPr>
          <w:rFonts w:ascii="Garamond" w:hAnsi="Garamond"/>
        </w:rPr>
        <w:t xml:space="preserve">.  Most modules are designed to be completed over the course of a week – so, in order to optimize your learning, you are encouraged to start this </w:t>
      </w:r>
      <w:r>
        <w:rPr>
          <w:rFonts w:ascii="Garamond" w:hAnsi="Garamond"/>
          <w:i/>
        </w:rPr>
        <w:t xml:space="preserve">early </w:t>
      </w:r>
      <w:r>
        <w:rPr>
          <w:rFonts w:ascii="Garamond" w:hAnsi="Garamond"/>
        </w:rPr>
        <w:t>and to complete the course over the course of about six weeks.  That said, the course is self-paced, so you’ll be able to move more quickly or slowly through the online learning modules depending on your own preferences.</w:t>
      </w:r>
    </w:p>
    <w:p w14:paraId="3F637A5D" w14:textId="665A182D" w:rsidR="00175D49" w:rsidRDefault="00175D49" w:rsidP="00175D49">
      <w:pPr>
        <w:rPr>
          <w:rFonts w:ascii="Garamond" w:hAnsi="Garamond"/>
        </w:rPr>
      </w:pPr>
    </w:p>
    <w:p w14:paraId="295E60BF" w14:textId="47B79504" w:rsidR="00175D49" w:rsidRDefault="00175D49" w:rsidP="00175D49">
      <w:pPr>
        <w:rPr>
          <w:rFonts w:ascii="Garamond" w:hAnsi="Garamond"/>
        </w:rPr>
      </w:pPr>
      <w:r>
        <w:rPr>
          <w:rFonts w:ascii="Garamond" w:hAnsi="Garamond"/>
        </w:rPr>
        <w:t xml:space="preserve">When you finish the course, you’ll receive a certificate of completion – which you must print out and bring to class on the first day of school.  You must also be prepared to put your newly learned skills to work during the first week of school.  </w:t>
      </w:r>
    </w:p>
    <w:p w14:paraId="68DCA3F3" w14:textId="738A97E3" w:rsidR="00175D49" w:rsidRDefault="00175D49" w:rsidP="00175D49">
      <w:pPr>
        <w:rPr>
          <w:rFonts w:ascii="Garamond" w:hAnsi="Garamond"/>
        </w:rPr>
      </w:pPr>
    </w:p>
    <w:p w14:paraId="26F1CDE9" w14:textId="154E85DC" w:rsidR="00175D49" w:rsidRDefault="007B735A" w:rsidP="00175D49">
      <w:pPr>
        <w:rPr>
          <w:rFonts w:ascii="Garamond" w:hAnsi="Garamond"/>
        </w:rPr>
      </w:pPr>
      <w:r>
        <w:rPr>
          <w:rFonts w:ascii="Garamond" w:hAnsi="Garamond"/>
        </w:rPr>
        <w:t>If you have any questions at all, you may reach out</w:t>
      </w:r>
      <w:r w:rsidR="00EB64D3">
        <w:rPr>
          <w:rFonts w:ascii="Garamond" w:hAnsi="Garamond"/>
        </w:rPr>
        <w:t xml:space="preserve"> to me</w:t>
      </w:r>
      <w:r>
        <w:rPr>
          <w:rFonts w:ascii="Garamond" w:hAnsi="Garamond"/>
        </w:rPr>
        <w:t xml:space="preserve"> via email at </w:t>
      </w:r>
      <w:r w:rsidRPr="007B735A">
        <w:rPr>
          <w:rFonts w:ascii="Garamond" w:hAnsi="Garamond"/>
          <w:b/>
          <w:highlight w:val="yellow"/>
        </w:rPr>
        <w:t>[**your email*</w:t>
      </w:r>
      <w:proofErr w:type="gramStart"/>
      <w:r w:rsidRPr="007B735A">
        <w:rPr>
          <w:rFonts w:ascii="Garamond" w:hAnsi="Garamond"/>
          <w:b/>
          <w:highlight w:val="yellow"/>
        </w:rPr>
        <w:t>*]</w:t>
      </w:r>
      <w:r w:rsidR="00EB64D3">
        <w:rPr>
          <w:rFonts w:ascii="Garamond" w:hAnsi="Garamond"/>
        </w:rPr>
        <w:t>…</w:t>
      </w:r>
      <w:proofErr w:type="gramEnd"/>
      <w:r w:rsidR="00EB64D3">
        <w:rPr>
          <w:rFonts w:ascii="Garamond" w:hAnsi="Garamond"/>
        </w:rPr>
        <w:t xml:space="preserve"> and, should you run into any technical difficulties with the course or website, you can contact </w:t>
      </w:r>
      <w:hyperlink r:id="rId10" w:history="1">
        <w:r w:rsidR="00EB64D3" w:rsidRPr="006A1EF3">
          <w:rPr>
            <w:rStyle w:val="Hyperlink"/>
            <w:rFonts w:ascii="Garamond" w:hAnsi="Garamond"/>
          </w:rPr>
          <w:t>help@learnargument.com</w:t>
        </w:r>
      </w:hyperlink>
      <w:r w:rsidR="00EB64D3">
        <w:rPr>
          <w:rFonts w:ascii="Garamond" w:hAnsi="Garamond"/>
        </w:rPr>
        <w:t xml:space="preserve">.  </w:t>
      </w:r>
    </w:p>
    <w:p w14:paraId="3CCBDE44" w14:textId="741A9E2F" w:rsidR="007B735A" w:rsidRDefault="007B735A" w:rsidP="00175D49">
      <w:pPr>
        <w:rPr>
          <w:rFonts w:ascii="Garamond" w:hAnsi="Garamond"/>
        </w:rPr>
      </w:pPr>
    </w:p>
    <w:p w14:paraId="4B661E5E" w14:textId="2F1FCE0F" w:rsidR="00732162" w:rsidRDefault="007B735A" w:rsidP="007B735A">
      <w:pPr>
        <w:rPr>
          <w:rFonts w:ascii="Garamond" w:hAnsi="Garamond"/>
        </w:rPr>
      </w:pPr>
      <w:r>
        <w:rPr>
          <w:rFonts w:ascii="Garamond" w:hAnsi="Garamond"/>
        </w:rPr>
        <w:t>Good luck, and have a great summer!</w:t>
      </w:r>
    </w:p>
    <w:p w14:paraId="7230EB64" w14:textId="59C34247" w:rsidR="007B735A" w:rsidRDefault="007B735A" w:rsidP="007B735A">
      <w:pPr>
        <w:rPr>
          <w:rFonts w:ascii="Garamond" w:hAnsi="Garamond"/>
        </w:rPr>
      </w:pPr>
    </w:p>
    <w:p w14:paraId="32D28DD0" w14:textId="52972D3E" w:rsidR="007B735A" w:rsidRDefault="007B735A">
      <w:pPr>
        <w:rPr>
          <w:rFonts w:ascii="Garamond" w:hAnsi="Garamond"/>
        </w:rPr>
      </w:pPr>
      <w:r>
        <w:rPr>
          <w:rFonts w:ascii="Garamond" w:hAnsi="Garamond"/>
        </w:rPr>
        <w:br w:type="page"/>
      </w:r>
    </w:p>
    <w:p w14:paraId="72A929AB" w14:textId="4C123888" w:rsidR="00441E1B" w:rsidRPr="00441E1B" w:rsidRDefault="00441E1B" w:rsidP="00441E1B">
      <w:pPr>
        <w:jc w:val="center"/>
        <w:rPr>
          <w:rFonts w:ascii="Garamond" w:hAnsi="Garamond"/>
          <w:color w:val="FF0000"/>
          <w:sz w:val="28"/>
          <w:szCs w:val="28"/>
        </w:rPr>
      </w:pPr>
      <w:r w:rsidRPr="00441E1B">
        <w:rPr>
          <w:rFonts w:ascii="Garamond" w:hAnsi="Garamond"/>
          <w:b/>
          <w:color w:val="FF0000"/>
          <w:sz w:val="28"/>
          <w:szCs w:val="28"/>
          <w:highlight w:val="yellow"/>
        </w:rPr>
        <w:lastRenderedPageBreak/>
        <w:t xml:space="preserve">[==Delete This Text – </w:t>
      </w:r>
      <w:r w:rsidRPr="00441E1B">
        <w:rPr>
          <w:rFonts w:ascii="Garamond" w:hAnsi="Garamond"/>
          <w:b/>
          <w:color w:val="FF0000"/>
          <w:sz w:val="28"/>
          <w:szCs w:val="28"/>
          <w:highlight w:val="yellow"/>
          <w:u w:val="single"/>
        </w:rPr>
        <w:t xml:space="preserve">Template for Students You’ve </w:t>
      </w:r>
      <w:r>
        <w:rPr>
          <w:rFonts w:ascii="Garamond" w:hAnsi="Garamond"/>
          <w:b/>
          <w:color w:val="FF0000"/>
          <w:sz w:val="28"/>
          <w:szCs w:val="28"/>
          <w:highlight w:val="yellow"/>
          <w:u w:val="single"/>
        </w:rPr>
        <w:t>Emailed Registration Keys</w:t>
      </w:r>
      <w:r w:rsidRPr="00441E1B">
        <w:rPr>
          <w:rFonts w:ascii="Garamond" w:hAnsi="Garamond"/>
          <w:b/>
          <w:color w:val="FF0000"/>
          <w:sz w:val="28"/>
          <w:szCs w:val="28"/>
          <w:highlight w:val="yellow"/>
        </w:rPr>
        <w:t>==]</w:t>
      </w:r>
    </w:p>
    <w:p w14:paraId="4482DDC8" w14:textId="67F665B8" w:rsidR="007B735A" w:rsidRDefault="007B735A" w:rsidP="007B735A">
      <w:pPr>
        <w:jc w:val="center"/>
        <w:rPr>
          <w:rFonts w:ascii="Garamond" w:hAnsi="Garamond"/>
          <w:b/>
          <w:sz w:val="28"/>
          <w:szCs w:val="28"/>
          <w:highlight w:val="yellow"/>
        </w:rPr>
      </w:pPr>
      <w:r w:rsidRPr="00732162">
        <w:rPr>
          <w:rFonts w:ascii="Garamond" w:hAnsi="Garamond"/>
          <w:b/>
          <w:sz w:val="28"/>
          <w:szCs w:val="28"/>
        </w:rPr>
        <w:t xml:space="preserve">Summer Assignment for </w:t>
      </w:r>
      <w:r w:rsidRPr="00732162">
        <w:rPr>
          <w:rFonts w:ascii="Garamond" w:hAnsi="Garamond"/>
          <w:b/>
          <w:sz w:val="28"/>
          <w:szCs w:val="28"/>
          <w:highlight w:val="yellow"/>
        </w:rPr>
        <w:t>[**Your Name / Your Class Here**]</w:t>
      </w:r>
    </w:p>
    <w:p w14:paraId="6B832D2D" w14:textId="77777777" w:rsidR="007B735A" w:rsidRDefault="007B735A" w:rsidP="007B735A">
      <w:pPr>
        <w:rPr>
          <w:rFonts w:ascii="Garamond" w:hAnsi="Garamond"/>
        </w:rPr>
      </w:pPr>
    </w:p>
    <w:p w14:paraId="22690A4A" w14:textId="77777777" w:rsidR="007B735A" w:rsidRDefault="007B735A" w:rsidP="007B735A">
      <w:pPr>
        <w:rPr>
          <w:rFonts w:ascii="Garamond" w:hAnsi="Garamond"/>
        </w:rPr>
      </w:pPr>
    </w:p>
    <w:p w14:paraId="32BC84F0" w14:textId="77777777" w:rsidR="007B735A" w:rsidRDefault="007B735A" w:rsidP="007B735A">
      <w:pPr>
        <w:rPr>
          <w:rFonts w:ascii="Garamond" w:hAnsi="Garamond"/>
        </w:rPr>
      </w:pPr>
      <w:r>
        <w:rPr>
          <w:rFonts w:ascii="Garamond" w:hAnsi="Garamond"/>
        </w:rPr>
        <w:t>Dear students,</w:t>
      </w:r>
    </w:p>
    <w:p w14:paraId="0544ACAE" w14:textId="77777777" w:rsidR="007B735A" w:rsidRDefault="007B735A" w:rsidP="007B735A">
      <w:pPr>
        <w:rPr>
          <w:rFonts w:ascii="Garamond" w:hAnsi="Garamond"/>
        </w:rPr>
      </w:pPr>
    </w:p>
    <w:p w14:paraId="36A1393F" w14:textId="77777777" w:rsidR="007B735A" w:rsidRDefault="007B735A" w:rsidP="007B735A">
      <w:pPr>
        <w:rPr>
          <w:rFonts w:ascii="Garamond" w:hAnsi="Garamond"/>
        </w:rPr>
      </w:pPr>
      <w:r>
        <w:rPr>
          <w:rFonts w:ascii="Garamond" w:hAnsi="Garamond"/>
        </w:rPr>
        <w:t xml:space="preserve">This year’s “summer reading” is likely going to look and feel a little different than it has in previous years.  Rather than to put some books in your hands and send you on your merry way, you are being asked to complete a series of online learning modules over the course of the summer months.  The point of this is to help you develop the skills that you’ll need in order to </w:t>
      </w:r>
      <w:r>
        <w:rPr>
          <w:rFonts w:ascii="Garamond" w:hAnsi="Garamond"/>
          <w:i/>
        </w:rPr>
        <w:t xml:space="preserve">flourish </w:t>
      </w:r>
      <w:r>
        <w:rPr>
          <w:rFonts w:ascii="Garamond" w:hAnsi="Garamond"/>
        </w:rPr>
        <w:t>in our class – and when the start of the school year rolls around, you’ll find yourself better prepared than ever before.</w:t>
      </w:r>
    </w:p>
    <w:p w14:paraId="621DFBE7" w14:textId="77777777" w:rsidR="007B735A" w:rsidRDefault="007B735A" w:rsidP="007B735A">
      <w:pPr>
        <w:rPr>
          <w:rFonts w:ascii="Garamond" w:hAnsi="Garamond"/>
        </w:rPr>
      </w:pPr>
    </w:p>
    <w:p w14:paraId="3355BAD7" w14:textId="77777777" w:rsidR="007B735A" w:rsidRDefault="007B735A" w:rsidP="007B735A">
      <w:pPr>
        <w:rPr>
          <w:rFonts w:ascii="Garamond" w:hAnsi="Garamond"/>
        </w:rPr>
      </w:pPr>
      <w:r>
        <w:rPr>
          <w:rFonts w:ascii="Garamond" w:hAnsi="Garamond"/>
        </w:rPr>
        <w:t xml:space="preserve">The focus of your summer assignment is “argument,” which is basically the art of using language in purposeful ways to make an impact on a target audience.  Most speeches are obvious examples – for instance, when a politician makes a campaign speech in an effort to gain more votes, or when a protester speaks out at a rally in support of a cause.  But arguments can take many forms, and those that you’ll be examining this summer include pop songs, music videos, and advertisements.  (Bet you didn’t expect to be analyzing Billie </w:t>
      </w:r>
      <w:proofErr w:type="spellStart"/>
      <w:r>
        <w:rPr>
          <w:rFonts w:ascii="Garamond" w:hAnsi="Garamond"/>
        </w:rPr>
        <w:t>Eilish</w:t>
      </w:r>
      <w:proofErr w:type="spellEnd"/>
      <w:r>
        <w:rPr>
          <w:rFonts w:ascii="Garamond" w:hAnsi="Garamond"/>
        </w:rPr>
        <w:t xml:space="preserve">, Selena Gomez, and Post Malone for “summer reading,” did you…) </w:t>
      </w:r>
    </w:p>
    <w:p w14:paraId="7AED8F7C" w14:textId="77777777" w:rsidR="007B735A" w:rsidRDefault="007B735A" w:rsidP="007B735A">
      <w:pPr>
        <w:rPr>
          <w:rFonts w:ascii="Garamond" w:hAnsi="Garamond"/>
        </w:rPr>
      </w:pPr>
    </w:p>
    <w:p w14:paraId="06A68FE5" w14:textId="77777777" w:rsidR="007B735A" w:rsidRDefault="007B735A" w:rsidP="007B735A">
      <w:pPr>
        <w:rPr>
          <w:rFonts w:ascii="Garamond" w:hAnsi="Garamond"/>
        </w:rPr>
      </w:pPr>
      <w:r>
        <w:rPr>
          <w:rFonts w:ascii="Garamond" w:hAnsi="Garamond"/>
        </w:rPr>
        <w:t>Here’s what you need to do in order to get started:</w:t>
      </w:r>
    </w:p>
    <w:p w14:paraId="3EEB03CE" w14:textId="77777777" w:rsidR="007B735A" w:rsidRDefault="007B735A" w:rsidP="007B735A">
      <w:pPr>
        <w:rPr>
          <w:rFonts w:ascii="Garamond" w:hAnsi="Garamond"/>
        </w:rPr>
      </w:pPr>
    </w:p>
    <w:p w14:paraId="5710FF7A" w14:textId="77777777" w:rsidR="00441E1B" w:rsidRDefault="007B735A" w:rsidP="00441E1B">
      <w:pPr>
        <w:rPr>
          <w:rFonts w:ascii="Garamond" w:hAnsi="Garamond"/>
        </w:rPr>
      </w:pPr>
      <w:r>
        <w:rPr>
          <w:rFonts w:ascii="Garamond" w:hAnsi="Garamond"/>
          <w:b/>
        </w:rPr>
        <w:t>Step 1.</w:t>
      </w:r>
      <w:r>
        <w:rPr>
          <w:rFonts w:ascii="Garamond" w:hAnsi="Garamond"/>
          <w:b/>
        </w:rPr>
        <w:tab/>
      </w:r>
      <w:r>
        <w:rPr>
          <w:rFonts w:ascii="Garamond" w:hAnsi="Garamond"/>
          <w:b/>
        </w:rPr>
        <w:tab/>
      </w:r>
      <w:r w:rsidR="00441E1B">
        <w:rPr>
          <w:rFonts w:ascii="Garamond" w:hAnsi="Garamond"/>
        </w:rPr>
        <w:t xml:space="preserve">I’ve registered (or, I will soon be registering) you to our online learning experience at </w:t>
      </w:r>
    </w:p>
    <w:p w14:paraId="2D6A81FD" w14:textId="77777777" w:rsidR="006B47A0" w:rsidRDefault="00441E1B" w:rsidP="00441E1B">
      <w:pPr>
        <w:ind w:left="720" w:firstLine="720"/>
        <w:rPr>
          <w:rFonts w:ascii="Garamond" w:hAnsi="Garamond"/>
        </w:rPr>
      </w:pPr>
      <w:hyperlink r:id="rId11" w:history="1">
        <w:r w:rsidRPr="00E15081">
          <w:rPr>
            <w:rStyle w:val="Hyperlink"/>
            <w:rFonts w:ascii="Garamond" w:hAnsi="Garamond"/>
          </w:rPr>
          <w:t>LearnArgument.com</w:t>
        </w:r>
      </w:hyperlink>
      <w:r>
        <w:rPr>
          <w:rFonts w:ascii="Garamond" w:hAnsi="Garamond"/>
        </w:rPr>
        <w:t>.  Check your inbox for an invitation email that includes your</w:t>
      </w:r>
      <w:r w:rsidR="006B47A0">
        <w:rPr>
          <w:rFonts w:ascii="Garamond" w:hAnsi="Garamond"/>
        </w:rPr>
        <w:t xml:space="preserve"> </w:t>
      </w:r>
      <w:r w:rsidR="006B47A0" w:rsidRPr="006B47A0">
        <w:rPr>
          <w:rFonts w:ascii="Garamond" w:hAnsi="Garamond"/>
          <w:b/>
        </w:rPr>
        <w:t>unique</w:t>
      </w:r>
      <w:r>
        <w:rPr>
          <w:rFonts w:ascii="Garamond" w:hAnsi="Garamond"/>
        </w:rPr>
        <w:t xml:space="preserve"> </w:t>
      </w:r>
    </w:p>
    <w:p w14:paraId="40BE4866" w14:textId="29BC0723" w:rsidR="00441E1B" w:rsidRDefault="00441E1B" w:rsidP="006B47A0">
      <w:pPr>
        <w:ind w:left="1440"/>
        <w:rPr>
          <w:rFonts w:ascii="Garamond" w:hAnsi="Garamond"/>
          <w:b/>
        </w:rPr>
      </w:pPr>
      <w:r>
        <w:rPr>
          <w:rFonts w:ascii="Garamond" w:hAnsi="Garamond"/>
          <w:b/>
        </w:rPr>
        <w:t>registration code</w:t>
      </w:r>
      <w:r w:rsidR="006B47A0">
        <w:rPr>
          <w:rFonts w:ascii="Garamond" w:hAnsi="Garamond"/>
          <w:b/>
        </w:rPr>
        <w:t>.</w:t>
      </w:r>
    </w:p>
    <w:p w14:paraId="5E7D6AC9" w14:textId="051022BA" w:rsidR="007B735A" w:rsidRDefault="007B735A" w:rsidP="00441E1B">
      <w:pPr>
        <w:rPr>
          <w:rFonts w:ascii="Garamond" w:hAnsi="Garamond"/>
        </w:rPr>
      </w:pPr>
    </w:p>
    <w:p w14:paraId="7573FFF8" w14:textId="77777777" w:rsidR="006B47A0" w:rsidRDefault="007B735A" w:rsidP="007B735A">
      <w:pPr>
        <w:rPr>
          <w:rFonts w:ascii="Garamond" w:hAnsi="Garamond"/>
        </w:rPr>
      </w:pPr>
      <w:r>
        <w:rPr>
          <w:rFonts w:ascii="Garamond" w:hAnsi="Garamond"/>
          <w:b/>
        </w:rPr>
        <w:t>Step 2.</w:t>
      </w:r>
      <w:r>
        <w:rPr>
          <w:rFonts w:ascii="Garamond" w:hAnsi="Garamond"/>
          <w:b/>
        </w:rPr>
        <w:tab/>
      </w:r>
      <w:r>
        <w:rPr>
          <w:rFonts w:ascii="Garamond" w:hAnsi="Garamond"/>
          <w:b/>
        </w:rPr>
        <w:tab/>
      </w:r>
      <w:r w:rsidR="006B47A0">
        <w:rPr>
          <w:rFonts w:ascii="Garamond" w:hAnsi="Garamond"/>
        </w:rPr>
        <w:t xml:space="preserve">Visit </w:t>
      </w:r>
      <w:hyperlink r:id="rId12" w:history="1">
        <w:r w:rsidR="006B47A0" w:rsidRPr="00A67D6E">
          <w:rPr>
            <w:rStyle w:val="Hyperlink"/>
            <w:rFonts w:ascii="Garamond" w:hAnsi="Garamond"/>
          </w:rPr>
          <w:t>https://learnargument.com/enroll</w:t>
        </w:r>
      </w:hyperlink>
      <w:r w:rsidR="006B47A0">
        <w:rPr>
          <w:rFonts w:ascii="Garamond" w:hAnsi="Garamond"/>
        </w:rPr>
        <w:t xml:space="preserve">.  Enter your credentials (name, email, and registration code) </w:t>
      </w:r>
    </w:p>
    <w:p w14:paraId="0C769816" w14:textId="5859508C" w:rsidR="007B735A" w:rsidRDefault="006B47A0" w:rsidP="006B47A0">
      <w:pPr>
        <w:ind w:left="720" w:firstLine="720"/>
        <w:rPr>
          <w:rFonts w:ascii="Garamond" w:hAnsi="Garamond"/>
        </w:rPr>
      </w:pPr>
      <w:r>
        <w:rPr>
          <w:rFonts w:ascii="Garamond" w:hAnsi="Garamond"/>
        </w:rPr>
        <w:t>before submitting the form.</w:t>
      </w:r>
    </w:p>
    <w:p w14:paraId="3CB52928" w14:textId="77777777" w:rsidR="007B735A" w:rsidRDefault="007B735A" w:rsidP="007B735A">
      <w:pPr>
        <w:rPr>
          <w:rFonts w:ascii="Garamond" w:hAnsi="Garamond"/>
        </w:rPr>
      </w:pPr>
    </w:p>
    <w:p w14:paraId="0CF8C0F8" w14:textId="402D54B8" w:rsidR="007B735A" w:rsidRDefault="007B735A" w:rsidP="007B735A">
      <w:pPr>
        <w:rPr>
          <w:rFonts w:ascii="Garamond" w:hAnsi="Garamond"/>
        </w:rPr>
      </w:pPr>
      <w:r>
        <w:rPr>
          <w:rFonts w:ascii="Garamond" w:hAnsi="Garamond"/>
          <w:b/>
        </w:rPr>
        <w:t>Step 3.</w:t>
      </w:r>
      <w:r>
        <w:rPr>
          <w:rFonts w:ascii="Garamond" w:hAnsi="Garamond"/>
          <w:b/>
        </w:rPr>
        <w:tab/>
      </w:r>
      <w:r>
        <w:rPr>
          <w:rFonts w:ascii="Garamond" w:hAnsi="Garamond"/>
          <w:b/>
        </w:rPr>
        <w:tab/>
      </w:r>
      <w:r w:rsidR="006B47A0">
        <w:rPr>
          <w:rFonts w:ascii="Garamond" w:hAnsi="Garamond"/>
        </w:rPr>
        <w:t xml:space="preserve">That’s it!  You’re in!  Time to roll up your sleeves and dig in!  </w:t>
      </w:r>
    </w:p>
    <w:p w14:paraId="5EB6FB56" w14:textId="77777777" w:rsidR="007B735A" w:rsidRDefault="007B735A" w:rsidP="007B735A">
      <w:pPr>
        <w:rPr>
          <w:rFonts w:ascii="Garamond" w:hAnsi="Garamond"/>
        </w:rPr>
      </w:pPr>
    </w:p>
    <w:p w14:paraId="2CD4F4C6" w14:textId="77777777" w:rsidR="007B735A" w:rsidRPr="00175D49" w:rsidRDefault="007B735A" w:rsidP="007B735A">
      <w:pPr>
        <w:rPr>
          <w:rFonts w:ascii="Garamond" w:hAnsi="Garamond"/>
          <w:b/>
        </w:rPr>
      </w:pPr>
      <w:r>
        <w:rPr>
          <w:rFonts w:ascii="Garamond" w:hAnsi="Garamond"/>
        </w:rPr>
        <w:t xml:space="preserve">The online course that you’ll be completing is broken down into </w:t>
      </w:r>
      <w:r>
        <w:rPr>
          <w:rFonts w:ascii="Garamond" w:hAnsi="Garamond"/>
          <w:b/>
        </w:rPr>
        <w:t>six modules</w:t>
      </w:r>
      <w:r>
        <w:rPr>
          <w:rFonts w:ascii="Garamond" w:hAnsi="Garamond"/>
        </w:rPr>
        <w:t xml:space="preserve">.  Most modules are designed to be completed over the course of a week – so, in order to optimize your learning, you are encouraged to start this </w:t>
      </w:r>
      <w:r>
        <w:rPr>
          <w:rFonts w:ascii="Garamond" w:hAnsi="Garamond"/>
          <w:i/>
        </w:rPr>
        <w:t xml:space="preserve">early </w:t>
      </w:r>
      <w:r>
        <w:rPr>
          <w:rFonts w:ascii="Garamond" w:hAnsi="Garamond"/>
        </w:rPr>
        <w:t>and to complete the course over the course of about six weeks.  That said, the course is self-paced, so you’ll be able to move more quickly or slowly through the online learning modules depending on your own preferences.</w:t>
      </w:r>
    </w:p>
    <w:p w14:paraId="00BF244E" w14:textId="77777777" w:rsidR="007B735A" w:rsidRDefault="007B735A" w:rsidP="007B735A">
      <w:pPr>
        <w:rPr>
          <w:rFonts w:ascii="Garamond" w:hAnsi="Garamond"/>
        </w:rPr>
      </w:pPr>
    </w:p>
    <w:p w14:paraId="3FE065AE" w14:textId="77777777" w:rsidR="007B735A" w:rsidRDefault="007B735A" w:rsidP="007B735A">
      <w:pPr>
        <w:rPr>
          <w:rFonts w:ascii="Garamond" w:hAnsi="Garamond"/>
        </w:rPr>
      </w:pPr>
      <w:r>
        <w:rPr>
          <w:rFonts w:ascii="Garamond" w:hAnsi="Garamond"/>
        </w:rPr>
        <w:t xml:space="preserve">When you finish the course, you’ll receive a certificate of completion – which you must print out and bring to class on the first day of school.  You must also be prepared to put your newly learned skills to work during the first week of school.  </w:t>
      </w:r>
    </w:p>
    <w:p w14:paraId="1EA99789" w14:textId="77777777" w:rsidR="007B735A" w:rsidRDefault="007B735A" w:rsidP="007B735A">
      <w:pPr>
        <w:rPr>
          <w:rFonts w:ascii="Garamond" w:hAnsi="Garamond"/>
        </w:rPr>
      </w:pPr>
    </w:p>
    <w:p w14:paraId="6B27211C" w14:textId="60F4AE12" w:rsidR="007B735A" w:rsidRDefault="007B735A" w:rsidP="007B735A">
      <w:pPr>
        <w:rPr>
          <w:rFonts w:ascii="Garamond" w:hAnsi="Garamond"/>
        </w:rPr>
      </w:pPr>
      <w:r>
        <w:rPr>
          <w:rFonts w:ascii="Garamond" w:hAnsi="Garamond"/>
        </w:rPr>
        <w:t xml:space="preserve">If you have any questions at all, you may reach out </w:t>
      </w:r>
      <w:r w:rsidR="00EB64D3">
        <w:rPr>
          <w:rFonts w:ascii="Garamond" w:hAnsi="Garamond"/>
        </w:rPr>
        <w:t xml:space="preserve">to me </w:t>
      </w:r>
      <w:r>
        <w:rPr>
          <w:rFonts w:ascii="Garamond" w:hAnsi="Garamond"/>
        </w:rPr>
        <w:t xml:space="preserve">via email at </w:t>
      </w:r>
      <w:r w:rsidRPr="007B735A">
        <w:rPr>
          <w:rFonts w:ascii="Garamond" w:hAnsi="Garamond"/>
          <w:b/>
          <w:highlight w:val="yellow"/>
        </w:rPr>
        <w:t>[**your email*</w:t>
      </w:r>
      <w:proofErr w:type="gramStart"/>
      <w:r w:rsidRPr="007B735A">
        <w:rPr>
          <w:rFonts w:ascii="Garamond" w:hAnsi="Garamond"/>
          <w:b/>
          <w:highlight w:val="yellow"/>
        </w:rPr>
        <w:t>*]</w:t>
      </w:r>
      <w:r w:rsidR="00EB64D3">
        <w:rPr>
          <w:rFonts w:ascii="Garamond" w:hAnsi="Garamond"/>
        </w:rPr>
        <w:t>…</w:t>
      </w:r>
      <w:proofErr w:type="gramEnd"/>
      <w:r>
        <w:rPr>
          <w:rFonts w:ascii="Garamond" w:hAnsi="Garamond"/>
        </w:rPr>
        <w:t xml:space="preserve"> </w:t>
      </w:r>
      <w:r w:rsidR="00EB64D3">
        <w:rPr>
          <w:rFonts w:ascii="Garamond" w:hAnsi="Garamond"/>
        </w:rPr>
        <w:t>and, s</w:t>
      </w:r>
      <w:r>
        <w:rPr>
          <w:rFonts w:ascii="Garamond" w:hAnsi="Garamond"/>
        </w:rPr>
        <w:t>hould you run into any technical difficulties with the course</w:t>
      </w:r>
      <w:r w:rsidR="00EB64D3">
        <w:rPr>
          <w:rFonts w:ascii="Garamond" w:hAnsi="Garamond"/>
        </w:rPr>
        <w:t xml:space="preserve"> or website</w:t>
      </w:r>
      <w:r>
        <w:rPr>
          <w:rFonts w:ascii="Garamond" w:hAnsi="Garamond"/>
        </w:rPr>
        <w:t xml:space="preserve">, </w:t>
      </w:r>
      <w:r w:rsidR="00EB64D3">
        <w:rPr>
          <w:rFonts w:ascii="Garamond" w:hAnsi="Garamond"/>
        </w:rPr>
        <w:t xml:space="preserve">you can contact </w:t>
      </w:r>
      <w:hyperlink r:id="rId13" w:history="1">
        <w:r w:rsidR="00EB64D3" w:rsidRPr="006A1EF3">
          <w:rPr>
            <w:rStyle w:val="Hyperlink"/>
            <w:rFonts w:ascii="Garamond" w:hAnsi="Garamond"/>
          </w:rPr>
          <w:t>help@learnargument.com</w:t>
        </w:r>
      </w:hyperlink>
      <w:r w:rsidR="00EB64D3">
        <w:rPr>
          <w:rFonts w:ascii="Garamond" w:hAnsi="Garamond"/>
        </w:rPr>
        <w:t xml:space="preserve">.  </w:t>
      </w:r>
    </w:p>
    <w:p w14:paraId="572E0DCE" w14:textId="77777777" w:rsidR="007B735A" w:rsidRDefault="007B735A" w:rsidP="007B735A">
      <w:pPr>
        <w:rPr>
          <w:rFonts w:ascii="Garamond" w:hAnsi="Garamond"/>
        </w:rPr>
      </w:pPr>
    </w:p>
    <w:p w14:paraId="1CD48190" w14:textId="72280864" w:rsidR="007B735A" w:rsidRPr="007B735A" w:rsidRDefault="007B735A" w:rsidP="007B735A">
      <w:pPr>
        <w:rPr>
          <w:rFonts w:ascii="Garamond" w:hAnsi="Garamond"/>
        </w:rPr>
      </w:pPr>
      <w:r>
        <w:rPr>
          <w:rFonts w:ascii="Garamond" w:hAnsi="Garamond"/>
        </w:rPr>
        <w:t>Good luck, and have a great summer!</w:t>
      </w:r>
    </w:p>
    <w:p w14:paraId="0CAF84B5" w14:textId="2D919EA6" w:rsidR="007B735A" w:rsidRDefault="007B735A" w:rsidP="007B735A">
      <w:pPr>
        <w:rPr>
          <w:rFonts w:ascii="Garamond" w:hAnsi="Garamond"/>
        </w:rPr>
      </w:pPr>
    </w:p>
    <w:p w14:paraId="468012F5" w14:textId="3A6413E0" w:rsidR="0030224A" w:rsidRDefault="0030224A">
      <w:pPr>
        <w:rPr>
          <w:rFonts w:ascii="Garamond" w:hAnsi="Garamond"/>
        </w:rPr>
      </w:pPr>
      <w:r>
        <w:rPr>
          <w:rFonts w:ascii="Garamond" w:hAnsi="Garamond"/>
        </w:rPr>
        <w:br w:type="page"/>
      </w:r>
    </w:p>
    <w:p w14:paraId="04071D25" w14:textId="04610382" w:rsidR="0030224A" w:rsidRPr="0030224A" w:rsidRDefault="0030224A" w:rsidP="0030224A">
      <w:pPr>
        <w:jc w:val="center"/>
        <w:rPr>
          <w:rFonts w:ascii="Garamond" w:hAnsi="Garamond"/>
          <w:color w:val="FF0000"/>
          <w:sz w:val="28"/>
          <w:szCs w:val="28"/>
        </w:rPr>
      </w:pPr>
      <w:r w:rsidRPr="00441E1B">
        <w:rPr>
          <w:rFonts w:ascii="Garamond" w:hAnsi="Garamond"/>
          <w:b/>
          <w:color w:val="FF0000"/>
          <w:sz w:val="28"/>
          <w:szCs w:val="28"/>
          <w:highlight w:val="yellow"/>
        </w:rPr>
        <w:lastRenderedPageBreak/>
        <w:t>[</w:t>
      </w:r>
      <w:bookmarkStart w:id="0" w:name="_GoBack"/>
      <w:bookmarkEnd w:id="0"/>
      <w:r w:rsidRPr="00441E1B">
        <w:rPr>
          <w:rFonts w:ascii="Garamond" w:hAnsi="Garamond"/>
          <w:b/>
          <w:color w:val="FF0000"/>
          <w:sz w:val="28"/>
          <w:szCs w:val="28"/>
          <w:highlight w:val="yellow"/>
        </w:rPr>
        <w:t xml:space="preserve">=Delete This Text – </w:t>
      </w:r>
      <w:r w:rsidRPr="00441E1B">
        <w:rPr>
          <w:rFonts w:ascii="Garamond" w:hAnsi="Garamond"/>
          <w:b/>
          <w:color w:val="FF0000"/>
          <w:sz w:val="28"/>
          <w:szCs w:val="28"/>
          <w:highlight w:val="yellow"/>
          <w:u w:val="single"/>
        </w:rPr>
        <w:t xml:space="preserve">Template for </w:t>
      </w:r>
      <w:r>
        <w:rPr>
          <w:rFonts w:ascii="Garamond" w:hAnsi="Garamond"/>
          <w:b/>
          <w:color w:val="FF0000"/>
          <w:sz w:val="28"/>
          <w:szCs w:val="28"/>
          <w:highlight w:val="yellow"/>
          <w:u w:val="single"/>
        </w:rPr>
        <w:t>Asking Students to Register &amp; Pay For Themselves</w:t>
      </w:r>
      <w:r w:rsidRPr="00441E1B">
        <w:rPr>
          <w:rFonts w:ascii="Garamond" w:hAnsi="Garamond"/>
          <w:b/>
          <w:color w:val="FF0000"/>
          <w:sz w:val="28"/>
          <w:szCs w:val="28"/>
          <w:highlight w:val="yellow"/>
        </w:rPr>
        <w:t>=]</w:t>
      </w:r>
    </w:p>
    <w:p w14:paraId="45D2A0A3" w14:textId="393D698D" w:rsidR="0030224A" w:rsidRDefault="0030224A" w:rsidP="0030224A">
      <w:pPr>
        <w:jc w:val="center"/>
        <w:rPr>
          <w:rFonts w:ascii="Garamond" w:hAnsi="Garamond"/>
          <w:b/>
          <w:sz w:val="28"/>
          <w:szCs w:val="28"/>
          <w:highlight w:val="yellow"/>
        </w:rPr>
      </w:pPr>
      <w:r w:rsidRPr="00732162">
        <w:rPr>
          <w:rFonts w:ascii="Garamond" w:hAnsi="Garamond"/>
          <w:b/>
          <w:sz w:val="28"/>
          <w:szCs w:val="28"/>
        </w:rPr>
        <w:t xml:space="preserve">Summer Assignment for </w:t>
      </w:r>
      <w:r w:rsidRPr="00732162">
        <w:rPr>
          <w:rFonts w:ascii="Garamond" w:hAnsi="Garamond"/>
          <w:b/>
          <w:sz w:val="28"/>
          <w:szCs w:val="28"/>
          <w:highlight w:val="yellow"/>
        </w:rPr>
        <w:t>[**Your Name / Your Class Here**]</w:t>
      </w:r>
    </w:p>
    <w:p w14:paraId="3C695EF6" w14:textId="77777777" w:rsidR="0030224A" w:rsidRDefault="0030224A" w:rsidP="0030224A">
      <w:pPr>
        <w:rPr>
          <w:rFonts w:ascii="Garamond" w:hAnsi="Garamond"/>
        </w:rPr>
      </w:pPr>
    </w:p>
    <w:p w14:paraId="316CE3BA" w14:textId="77777777" w:rsidR="0030224A" w:rsidRDefault="0030224A" w:rsidP="0030224A">
      <w:pPr>
        <w:rPr>
          <w:rFonts w:ascii="Garamond" w:hAnsi="Garamond"/>
        </w:rPr>
      </w:pPr>
    </w:p>
    <w:p w14:paraId="396920AD" w14:textId="77777777" w:rsidR="0030224A" w:rsidRDefault="0030224A" w:rsidP="0030224A">
      <w:pPr>
        <w:rPr>
          <w:rFonts w:ascii="Garamond" w:hAnsi="Garamond"/>
        </w:rPr>
      </w:pPr>
      <w:r>
        <w:rPr>
          <w:rFonts w:ascii="Garamond" w:hAnsi="Garamond"/>
        </w:rPr>
        <w:t>Dear students,</w:t>
      </w:r>
    </w:p>
    <w:p w14:paraId="111758FA" w14:textId="77777777" w:rsidR="0030224A" w:rsidRDefault="0030224A" w:rsidP="0030224A">
      <w:pPr>
        <w:rPr>
          <w:rFonts w:ascii="Garamond" w:hAnsi="Garamond"/>
        </w:rPr>
      </w:pPr>
    </w:p>
    <w:p w14:paraId="47BD3747" w14:textId="77777777" w:rsidR="0030224A" w:rsidRDefault="0030224A" w:rsidP="0030224A">
      <w:pPr>
        <w:rPr>
          <w:rFonts w:ascii="Garamond" w:hAnsi="Garamond"/>
        </w:rPr>
      </w:pPr>
      <w:r>
        <w:rPr>
          <w:rFonts w:ascii="Garamond" w:hAnsi="Garamond"/>
        </w:rPr>
        <w:t xml:space="preserve">This year’s “summer reading” is likely going to look and feel a little different than it has in previous years.  Rather than to put some books in your hands and send you on your merry way, you are being asked to complete a series of online learning modules over the course of the summer months.  The point of this is to help you develop the skills that you’ll need in order to </w:t>
      </w:r>
      <w:r>
        <w:rPr>
          <w:rFonts w:ascii="Garamond" w:hAnsi="Garamond"/>
          <w:i/>
        </w:rPr>
        <w:t xml:space="preserve">flourish </w:t>
      </w:r>
      <w:r>
        <w:rPr>
          <w:rFonts w:ascii="Garamond" w:hAnsi="Garamond"/>
        </w:rPr>
        <w:t>in our class – and when the start of the school year rolls around, you’ll find yourself better prepared than ever before.</w:t>
      </w:r>
    </w:p>
    <w:p w14:paraId="40FE6B12" w14:textId="77777777" w:rsidR="0030224A" w:rsidRDefault="0030224A" w:rsidP="0030224A">
      <w:pPr>
        <w:rPr>
          <w:rFonts w:ascii="Garamond" w:hAnsi="Garamond"/>
        </w:rPr>
      </w:pPr>
    </w:p>
    <w:p w14:paraId="7B5E67EE" w14:textId="77777777" w:rsidR="0030224A" w:rsidRDefault="0030224A" w:rsidP="0030224A">
      <w:pPr>
        <w:rPr>
          <w:rFonts w:ascii="Garamond" w:hAnsi="Garamond"/>
        </w:rPr>
      </w:pPr>
      <w:r>
        <w:rPr>
          <w:rFonts w:ascii="Garamond" w:hAnsi="Garamond"/>
        </w:rPr>
        <w:t xml:space="preserve">The focus of your summer assignment is “argument,” which is basically the art of using language in purposeful ways to make an impact on a target audience.  Most speeches are obvious examples – for instance, when a politician makes a campaign speech in an effort to gain more votes, or when a protester speaks out at a rally in support of a cause.  But arguments can take many forms, and those that you’ll be examining this summer include pop songs, music videos, and advertisements.  (Bet you didn’t expect to be analyzing Billie </w:t>
      </w:r>
      <w:proofErr w:type="spellStart"/>
      <w:r>
        <w:rPr>
          <w:rFonts w:ascii="Garamond" w:hAnsi="Garamond"/>
        </w:rPr>
        <w:t>Eilish</w:t>
      </w:r>
      <w:proofErr w:type="spellEnd"/>
      <w:r>
        <w:rPr>
          <w:rFonts w:ascii="Garamond" w:hAnsi="Garamond"/>
        </w:rPr>
        <w:t xml:space="preserve">, Selena Gomez, and Post Malone for “summer reading,” did you…) </w:t>
      </w:r>
    </w:p>
    <w:p w14:paraId="6FC5FFDB" w14:textId="77777777" w:rsidR="0030224A" w:rsidRDefault="0030224A" w:rsidP="0030224A">
      <w:pPr>
        <w:rPr>
          <w:rFonts w:ascii="Garamond" w:hAnsi="Garamond"/>
        </w:rPr>
      </w:pPr>
    </w:p>
    <w:p w14:paraId="19F57211" w14:textId="77777777" w:rsidR="0030224A" w:rsidRDefault="0030224A" w:rsidP="0030224A">
      <w:pPr>
        <w:rPr>
          <w:rFonts w:ascii="Garamond" w:hAnsi="Garamond"/>
        </w:rPr>
      </w:pPr>
      <w:r>
        <w:rPr>
          <w:rFonts w:ascii="Garamond" w:hAnsi="Garamond"/>
        </w:rPr>
        <w:t>Here’s what you need to do in order to get started:</w:t>
      </w:r>
    </w:p>
    <w:p w14:paraId="7825B33D" w14:textId="77777777" w:rsidR="0030224A" w:rsidRDefault="0030224A" w:rsidP="0030224A">
      <w:pPr>
        <w:rPr>
          <w:rFonts w:ascii="Garamond" w:hAnsi="Garamond"/>
        </w:rPr>
      </w:pPr>
    </w:p>
    <w:p w14:paraId="595A2CC9" w14:textId="77777777" w:rsidR="0030224A" w:rsidRDefault="0030224A" w:rsidP="0030224A">
      <w:pPr>
        <w:rPr>
          <w:rFonts w:ascii="Garamond" w:hAnsi="Garamond"/>
        </w:rPr>
      </w:pPr>
      <w:r>
        <w:rPr>
          <w:rFonts w:ascii="Garamond" w:hAnsi="Garamond"/>
          <w:b/>
        </w:rPr>
        <w:t>Step 1.</w:t>
      </w:r>
      <w:r>
        <w:rPr>
          <w:rFonts w:ascii="Garamond" w:hAnsi="Garamond"/>
          <w:b/>
        </w:rPr>
        <w:tab/>
      </w:r>
      <w:r>
        <w:rPr>
          <w:rFonts w:ascii="Garamond" w:hAnsi="Garamond"/>
          <w:b/>
        </w:rPr>
        <w:tab/>
      </w:r>
      <w:r>
        <w:rPr>
          <w:rFonts w:ascii="Garamond" w:hAnsi="Garamond"/>
        </w:rPr>
        <w:t xml:space="preserve">Visit to </w:t>
      </w:r>
      <w:hyperlink r:id="rId14" w:history="1">
        <w:r w:rsidRPr="00E15081">
          <w:rPr>
            <w:rStyle w:val="Hyperlink"/>
            <w:rFonts w:ascii="Garamond" w:hAnsi="Garamond"/>
          </w:rPr>
          <w:t>LearnArgument.com</w:t>
        </w:r>
      </w:hyperlink>
      <w:r>
        <w:rPr>
          <w:rFonts w:ascii="Garamond" w:hAnsi="Garamond"/>
        </w:rPr>
        <w:t xml:space="preserve">.  You can do this from </w:t>
      </w:r>
      <w:r w:rsidRPr="00E15081">
        <w:rPr>
          <w:rFonts w:ascii="Garamond" w:hAnsi="Garamond"/>
          <w:u w:val="single"/>
        </w:rPr>
        <w:t>any</w:t>
      </w:r>
      <w:r>
        <w:rPr>
          <w:rFonts w:ascii="Garamond" w:hAnsi="Garamond"/>
        </w:rPr>
        <w:t xml:space="preserve"> web browser.  If your home technology </w:t>
      </w:r>
    </w:p>
    <w:p w14:paraId="7374FE26" w14:textId="77777777" w:rsidR="0030224A" w:rsidRDefault="0030224A" w:rsidP="0030224A">
      <w:pPr>
        <w:ind w:left="720" w:firstLine="720"/>
        <w:rPr>
          <w:rFonts w:ascii="Garamond" w:hAnsi="Garamond"/>
        </w:rPr>
      </w:pPr>
      <w:r>
        <w:rPr>
          <w:rFonts w:ascii="Garamond" w:hAnsi="Garamond"/>
        </w:rPr>
        <w:t>isn’t cooperating, you may utilize the computers and Wi-Fi at the public library.</w:t>
      </w:r>
    </w:p>
    <w:p w14:paraId="6A46DD8E" w14:textId="77777777" w:rsidR="0030224A" w:rsidRDefault="0030224A" w:rsidP="0030224A">
      <w:pPr>
        <w:rPr>
          <w:rFonts w:ascii="Garamond" w:hAnsi="Garamond"/>
        </w:rPr>
      </w:pPr>
    </w:p>
    <w:p w14:paraId="3BAE8433" w14:textId="77777777" w:rsidR="0030224A" w:rsidRDefault="0030224A" w:rsidP="0030224A">
      <w:pPr>
        <w:rPr>
          <w:rFonts w:ascii="Garamond" w:hAnsi="Garamond"/>
        </w:rPr>
      </w:pPr>
      <w:r>
        <w:rPr>
          <w:rFonts w:ascii="Garamond" w:hAnsi="Garamond"/>
          <w:b/>
        </w:rPr>
        <w:t>Step 2.</w:t>
      </w:r>
      <w:r>
        <w:rPr>
          <w:rFonts w:ascii="Garamond" w:hAnsi="Garamond"/>
          <w:b/>
        </w:rPr>
        <w:tab/>
      </w:r>
      <w:r>
        <w:rPr>
          <w:rFonts w:ascii="Garamond" w:hAnsi="Garamond"/>
          <w:b/>
        </w:rPr>
        <w:tab/>
      </w:r>
      <w:r>
        <w:rPr>
          <w:rFonts w:ascii="Garamond" w:hAnsi="Garamond"/>
        </w:rPr>
        <w:t xml:space="preserve">Click on the </w:t>
      </w:r>
      <w:r>
        <w:rPr>
          <w:rFonts w:ascii="Garamond" w:hAnsi="Garamond"/>
          <w:b/>
        </w:rPr>
        <w:t>green</w:t>
      </w:r>
      <w:r>
        <w:rPr>
          <w:rFonts w:ascii="Garamond" w:hAnsi="Garamond"/>
        </w:rPr>
        <w:t xml:space="preserve"> button that says, “I’M A STUDENT.”</w:t>
      </w:r>
    </w:p>
    <w:p w14:paraId="31127CC8" w14:textId="77777777" w:rsidR="0030224A" w:rsidRDefault="0030224A" w:rsidP="0030224A">
      <w:pPr>
        <w:rPr>
          <w:rFonts w:ascii="Garamond" w:hAnsi="Garamond"/>
        </w:rPr>
      </w:pPr>
    </w:p>
    <w:p w14:paraId="2D49DFD8" w14:textId="77777777" w:rsidR="0030224A" w:rsidRDefault="0030224A" w:rsidP="0030224A">
      <w:pPr>
        <w:rPr>
          <w:rFonts w:ascii="Garamond" w:hAnsi="Garamond"/>
        </w:rPr>
      </w:pPr>
      <w:r>
        <w:rPr>
          <w:rFonts w:ascii="Garamond" w:hAnsi="Garamond"/>
          <w:b/>
        </w:rPr>
        <w:t>Step 3.</w:t>
      </w:r>
      <w:r>
        <w:rPr>
          <w:rFonts w:ascii="Garamond" w:hAnsi="Garamond"/>
          <w:b/>
        </w:rPr>
        <w:tab/>
      </w:r>
      <w:r>
        <w:rPr>
          <w:rFonts w:ascii="Garamond" w:hAnsi="Garamond"/>
          <w:b/>
        </w:rPr>
        <w:tab/>
      </w:r>
      <w:r>
        <w:rPr>
          <w:rFonts w:ascii="Garamond" w:hAnsi="Garamond"/>
        </w:rPr>
        <w:t xml:space="preserve">Click on the button that says, “I DON’T HAVE A REGISTRATION CODE.”  </w:t>
      </w:r>
    </w:p>
    <w:p w14:paraId="061D3D7C" w14:textId="77777777" w:rsidR="0030224A" w:rsidRDefault="0030224A" w:rsidP="0030224A">
      <w:pPr>
        <w:rPr>
          <w:rFonts w:ascii="Garamond" w:hAnsi="Garamond"/>
        </w:rPr>
      </w:pPr>
    </w:p>
    <w:p w14:paraId="2ACC739F" w14:textId="7683F268" w:rsidR="0030224A" w:rsidRDefault="0030224A" w:rsidP="0030224A">
      <w:pPr>
        <w:rPr>
          <w:rFonts w:ascii="Garamond" w:hAnsi="Garamond"/>
        </w:rPr>
      </w:pPr>
      <w:r>
        <w:rPr>
          <w:rFonts w:ascii="Garamond" w:hAnsi="Garamond"/>
          <w:b/>
        </w:rPr>
        <w:t>Step 4.</w:t>
      </w:r>
      <w:r>
        <w:rPr>
          <w:rFonts w:ascii="Garamond" w:hAnsi="Garamond"/>
          <w:b/>
        </w:rPr>
        <w:tab/>
      </w:r>
      <w:r>
        <w:rPr>
          <w:rFonts w:ascii="Garamond" w:hAnsi="Garamond"/>
          <w:b/>
        </w:rPr>
        <w:tab/>
      </w:r>
      <w:r>
        <w:rPr>
          <w:rFonts w:ascii="Garamond" w:hAnsi="Garamond"/>
        </w:rPr>
        <w:t>You’ll notice that a signup screen appears with the charge of $</w:t>
      </w:r>
      <w:r>
        <w:rPr>
          <w:rFonts w:ascii="Garamond" w:hAnsi="Garamond"/>
        </w:rPr>
        <w:t>15</w:t>
      </w:r>
      <w:r>
        <w:rPr>
          <w:rFonts w:ascii="Garamond" w:hAnsi="Garamond"/>
        </w:rPr>
        <w:t xml:space="preserve">.00 to register.  This is about the </w:t>
      </w:r>
    </w:p>
    <w:p w14:paraId="007C6FBC" w14:textId="77777777" w:rsidR="0030224A" w:rsidRPr="00EB64D3" w:rsidRDefault="0030224A" w:rsidP="0030224A">
      <w:pPr>
        <w:ind w:left="720" w:firstLine="720"/>
        <w:rPr>
          <w:rFonts w:ascii="Garamond" w:hAnsi="Garamond"/>
        </w:rPr>
      </w:pPr>
      <w:r>
        <w:rPr>
          <w:rFonts w:ascii="Garamond" w:hAnsi="Garamond"/>
        </w:rPr>
        <w:t xml:space="preserve">cost of a summer reading book – but </w:t>
      </w:r>
      <w:r>
        <w:rPr>
          <w:rFonts w:ascii="Garamond" w:hAnsi="Garamond"/>
          <w:i/>
        </w:rPr>
        <w:t xml:space="preserve">much </w:t>
      </w:r>
      <w:r>
        <w:rPr>
          <w:rFonts w:ascii="Garamond" w:hAnsi="Garamond"/>
        </w:rPr>
        <w:t>more effective in terms of getting you ready for our class.</w:t>
      </w:r>
    </w:p>
    <w:p w14:paraId="40D73206" w14:textId="77777777" w:rsidR="0030224A" w:rsidRDefault="0030224A" w:rsidP="0030224A">
      <w:pPr>
        <w:rPr>
          <w:rFonts w:ascii="Garamond" w:hAnsi="Garamond"/>
        </w:rPr>
      </w:pPr>
    </w:p>
    <w:p w14:paraId="1AA6E8E6" w14:textId="77777777" w:rsidR="0030224A" w:rsidRDefault="0030224A" w:rsidP="0030224A">
      <w:pPr>
        <w:rPr>
          <w:rFonts w:ascii="Garamond" w:hAnsi="Garamond"/>
        </w:rPr>
      </w:pPr>
      <w:r>
        <w:rPr>
          <w:rFonts w:ascii="Garamond" w:hAnsi="Garamond"/>
          <w:b/>
        </w:rPr>
        <w:t>Step 5.</w:t>
      </w:r>
      <w:r>
        <w:rPr>
          <w:rFonts w:ascii="Garamond" w:hAnsi="Garamond"/>
          <w:b/>
        </w:rPr>
        <w:tab/>
      </w:r>
      <w:r>
        <w:rPr>
          <w:rFonts w:ascii="Garamond" w:hAnsi="Garamond"/>
          <w:b/>
        </w:rPr>
        <w:tab/>
      </w:r>
      <w:r>
        <w:rPr>
          <w:rFonts w:ascii="Garamond" w:hAnsi="Garamond"/>
        </w:rPr>
        <w:t>Complete the registration process to create your account – and you’re in!</w:t>
      </w:r>
    </w:p>
    <w:p w14:paraId="104180E5" w14:textId="77777777" w:rsidR="0030224A" w:rsidRDefault="0030224A" w:rsidP="0030224A">
      <w:pPr>
        <w:rPr>
          <w:rFonts w:ascii="Garamond" w:hAnsi="Garamond"/>
        </w:rPr>
      </w:pPr>
    </w:p>
    <w:p w14:paraId="3BFA93A7" w14:textId="77777777" w:rsidR="0030224A" w:rsidRPr="00175D49" w:rsidRDefault="0030224A" w:rsidP="0030224A">
      <w:pPr>
        <w:rPr>
          <w:rFonts w:ascii="Garamond" w:hAnsi="Garamond"/>
          <w:b/>
        </w:rPr>
      </w:pPr>
      <w:r>
        <w:rPr>
          <w:rFonts w:ascii="Garamond" w:hAnsi="Garamond"/>
        </w:rPr>
        <w:t xml:space="preserve">The online course that you’ll be completing is broken down into </w:t>
      </w:r>
      <w:r>
        <w:rPr>
          <w:rFonts w:ascii="Garamond" w:hAnsi="Garamond"/>
          <w:b/>
        </w:rPr>
        <w:t>six modules</w:t>
      </w:r>
      <w:r>
        <w:rPr>
          <w:rFonts w:ascii="Garamond" w:hAnsi="Garamond"/>
        </w:rPr>
        <w:t xml:space="preserve">.  Most modules are designed to be completed over the course of a week – so, in order to optimize your learning, you are encouraged to start this </w:t>
      </w:r>
      <w:r>
        <w:rPr>
          <w:rFonts w:ascii="Garamond" w:hAnsi="Garamond"/>
          <w:i/>
        </w:rPr>
        <w:t xml:space="preserve">early </w:t>
      </w:r>
      <w:r>
        <w:rPr>
          <w:rFonts w:ascii="Garamond" w:hAnsi="Garamond"/>
        </w:rPr>
        <w:t>and to complete the course over the course of about six weeks.  That said, the course is self-paced, so you’ll be able to move more quickly or slowly through the online learning modules depending on your own preferences.</w:t>
      </w:r>
    </w:p>
    <w:p w14:paraId="16FF4BEE" w14:textId="77777777" w:rsidR="0030224A" w:rsidRDefault="0030224A" w:rsidP="0030224A">
      <w:pPr>
        <w:rPr>
          <w:rFonts w:ascii="Garamond" w:hAnsi="Garamond"/>
        </w:rPr>
      </w:pPr>
    </w:p>
    <w:p w14:paraId="5B10B044" w14:textId="77777777" w:rsidR="0030224A" w:rsidRDefault="0030224A" w:rsidP="0030224A">
      <w:pPr>
        <w:rPr>
          <w:rFonts w:ascii="Garamond" w:hAnsi="Garamond"/>
        </w:rPr>
      </w:pPr>
      <w:r>
        <w:rPr>
          <w:rFonts w:ascii="Garamond" w:hAnsi="Garamond"/>
        </w:rPr>
        <w:t xml:space="preserve">When you finish the course, you’ll receive a certificate of completion – which you must print out and bring to class on the first day of school.  You must also be prepared to put your newly learned skills to work during the first week of school.  </w:t>
      </w:r>
    </w:p>
    <w:p w14:paraId="2A47137F" w14:textId="77777777" w:rsidR="0030224A" w:rsidRDefault="0030224A" w:rsidP="0030224A">
      <w:pPr>
        <w:rPr>
          <w:rFonts w:ascii="Garamond" w:hAnsi="Garamond"/>
        </w:rPr>
      </w:pPr>
    </w:p>
    <w:p w14:paraId="03C3AD1B" w14:textId="77777777" w:rsidR="0030224A" w:rsidRDefault="0030224A" w:rsidP="0030224A">
      <w:pPr>
        <w:rPr>
          <w:rFonts w:ascii="Garamond" w:hAnsi="Garamond"/>
        </w:rPr>
      </w:pPr>
      <w:r>
        <w:rPr>
          <w:rFonts w:ascii="Garamond" w:hAnsi="Garamond"/>
        </w:rPr>
        <w:t xml:space="preserve">If you have any questions at all, you may reach out to me via email at </w:t>
      </w:r>
      <w:r w:rsidRPr="007B735A">
        <w:rPr>
          <w:rFonts w:ascii="Garamond" w:hAnsi="Garamond"/>
          <w:b/>
          <w:highlight w:val="yellow"/>
        </w:rPr>
        <w:t>[**your email*</w:t>
      </w:r>
      <w:proofErr w:type="gramStart"/>
      <w:r w:rsidRPr="007B735A">
        <w:rPr>
          <w:rFonts w:ascii="Garamond" w:hAnsi="Garamond"/>
          <w:b/>
          <w:highlight w:val="yellow"/>
        </w:rPr>
        <w:t>*]</w:t>
      </w:r>
      <w:r>
        <w:rPr>
          <w:rFonts w:ascii="Garamond" w:hAnsi="Garamond"/>
        </w:rPr>
        <w:t>…</w:t>
      </w:r>
      <w:proofErr w:type="gramEnd"/>
      <w:r>
        <w:rPr>
          <w:rFonts w:ascii="Garamond" w:hAnsi="Garamond"/>
        </w:rPr>
        <w:t xml:space="preserve"> and, should you run into any technical difficulties with the course or website, you can contact </w:t>
      </w:r>
      <w:hyperlink r:id="rId15" w:history="1">
        <w:r w:rsidRPr="006A1EF3">
          <w:rPr>
            <w:rStyle w:val="Hyperlink"/>
            <w:rFonts w:ascii="Garamond" w:hAnsi="Garamond"/>
          </w:rPr>
          <w:t>help@learnargument.com</w:t>
        </w:r>
      </w:hyperlink>
      <w:r>
        <w:rPr>
          <w:rFonts w:ascii="Garamond" w:hAnsi="Garamond"/>
        </w:rPr>
        <w:t xml:space="preserve">.  </w:t>
      </w:r>
    </w:p>
    <w:p w14:paraId="04D4A09B" w14:textId="77777777" w:rsidR="0030224A" w:rsidRDefault="0030224A" w:rsidP="0030224A">
      <w:pPr>
        <w:rPr>
          <w:rFonts w:ascii="Garamond" w:hAnsi="Garamond"/>
        </w:rPr>
      </w:pPr>
    </w:p>
    <w:p w14:paraId="6C220BD5" w14:textId="77777777" w:rsidR="0030224A" w:rsidRPr="007B735A" w:rsidRDefault="0030224A" w:rsidP="0030224A">
      <w:pPr>
        <w:rPr>
          <w:rFonts w:ascii="Garamond" w:hAnsi="Garamond"/>
        </w:rPr>
      </w:pPr>
      <w:r>
        <w:rPr>
          <w:rFonts w:ascii="Garamond" w:hAnsi="Garamond"/>
        </w:rPr>
        <w:t>Good luck, and have a great summer!</w:t>
      </w:r>
    </w:p>
    <w:p w14:paraId="712CED0D" w14:textId="77777777" w:rsidR="0030224A" w:rsidRPr="007B735A" w:rsidRDefault="0030224A" w:rsidP="0030224A">
      <w:pPr>
        <w:rPr>
          <w:rFonts w:ascii="Garamond" w:hAnsi="Garamond"/>
        </w:rPr>
      </w:pPr>
    </w:p>
    <w:p w14:paraId="2C5B4E2B" w14:textId="77777777" w:rsidR="0030224A" w:rsidRPr="007B735A" w:rsidRDefault="0030224A" w:rsidP="007B735A">
      <w:pPr>
        <w:rPr>
          <w:rFonts w:ascii="Garamond" w:hAnsi="Garamond"/>
        </w:rPr>
      </w:pPr>
    </w:p>
    <w:sectPr w:rsidR="0030224A" w:rsidRPr="007B735A" w:rsidSect="007B735A">
      <w:pgSz w:w="12240" w:h="15840"/>
      <w:pgMar w:top="80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4367D"/>
    <w:multiLevelType w:val="hybridMultilevel"/>
    <w:tmpl w:val="3EF6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94404"/>
    <w:multiLevelType w:val="hybridMultilevel"/>
    <w:tmpl w:val="3D0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15"/>
    <w:rsid w:val="00175D49"/>
    <w:rsid w:val="00290F66"/>
    <w:rsid w:val="002E3833"/>
    <w:rsid w:val="0030224A"/>
    <w:rsid w:val="003D6D15"/>
    <w:rsid w:val="00441E1B"/>
    <w:rsid w:val="00511307"/>
    <w:rsid w:val="006B47A0"/>
    <w:rsid w:val="00732162"/>
    <w:rsid w:val="00770C3F"/>
    <w:rsid w:val="007B735A"/>
    <w:rsid w:val="00C75A25"/>
    <w:rsid w:val="00E15081"/>
    <w:rsid w:val="00EB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BCB"/>
  <w15:chartTrackingRefBased/>
  <w15:docId w15:val="{E2C1790E-C757-844E-9368-4B7C071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15"/>
    <w:pPr>
      <w:ind w:left="720"/>
      <w:contextualSpacing/>
    </w:pPr>
  </w:style>
  <w:style w:type="character" w:styleId="Hyperlink">
    <w:name w:val="Hyperlink"/>
    <w:basedOn w:val="DefaultParagraphFont"/>
    <w:uiPriority w:val="99"/>
    <w:unhideWhenUsed/>
    <w:rsid w:val="00E15081"/>
    <w:rPr>
      <w:color w:val="0563C1" w:themeColor="hyperlink"/>
      <w:u w:val="single"/>
    </w:rPr>
  </w:style>
  <w:style w:type="character" w:styleId="UnresolvedMention">
    <w:name w:val="Unresolved Mention"/>
    <w:basedOn w:val="DefaultParagraphFont"/>
    <w:uiPriority w:val="99"/>
    <w:semiHidden/>
    <w:unhideWhenUsed/>
    <w:rsid w:val="00E1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argument.com/" TargetMode="External"/><Relationship Id="rId13" Type="http://schemas.openxmlformats.org/officeDocument/2006/relationships/hyperlink" Target="mailto:help@learnargument.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earnargument.com/enro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argument.com/" TargetMode="External"/><Relationship Id="rId5" Type="http://schemas.openxmlformats.org/officeDocument/2006/relationships/image" Target="media/image1.png"/><Relationship Id="rId15" Type="http://schemas.openxmlformats.org/officeDocument/2006/relationships/hyperlink" Target="mailto:help@learnargument.com" TargetMode="External"/><Relationship Id="rId10" Type="http://schemas.openxmlformats.org/officeDocument/2006/relationships/hyperlink" Target="mailto:help@learnargument.com" TargetMode="External"/><Relationship Id="rId4" Type="http://schemas.openxmlformats.org/officeDocument/2006/relationships/webSettings" Target="webSettings.xml"/><Relationship Id="rId9" Type="http://schemas.openxmlformats.org/officeDocument/2006/relationships/hyperlink" Target="https://learnargument.com/login" TargetMode="External"/><Relationship Id="rId14" Type="http://schemas.openxmlformats.org/officeDocument/2006/relationships/hyperlink" Target="http://learnargu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Cicchino</dc:creator>
  <cp:keywords/>
  <dc:description/>
  <cp:lastModifiedBy>Marc Cicchino</cp:lastModifiedBy>
  <cp:revision>3</cp:revision>
  <dcterms:created xsi:type="dcterms:W3CDTF">2020-02-15T15:06:00Z</dcterms:created>
  <dcterms:modified xsi:type="dcterms:W3CDTF">2020-04-22T14:21:00Z</dcterms:modified>
</cp:coreProperties>
</file>